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4D9" w:rsidRPr="00D434D9" w:rsidRDefault="00D434D9" w:rsidP="00BA0C62">
      <w:pPr>
        <w:keepNext/>
        <w:keepLines/>
        <w:spacing w:beforeLines="50" w:line="440" w:lineRule="exact"/>
        <w:jc w:val="center"/>
        <w:outlineLvl w:val="1"/>
        <w:rPr>
          <w:rFonts w:ascii="宋体" w:eastAsia="宋体" w:hAnsi="宋体" w:cs="Times New Roman"/>
          <w:b/>
          <w:bCs/>
          <w:sz w:val="24"/>
          <w:szCs w:val="24"/>
        </w:rPr>
      </w:pPr>
      <w:bookmarkStart w:id="0" w:name="_Toc11806"/>
      <w:bookmarkStart w:id="1" w:name="_Toc16567"/>
      <w:r w:rsidRPr="00D434D9">
        <w:rPr>
          <w:rFonts w:ascii="宋体" w:eastAsia="宋体" w:hAnsi="宋体" w:cs="Times New Roman" w:hint="eastAsia"/>
          <w:b/>
          <w:bCs/>
          <w:sz w:val="24"/>
          <w:szCs w:val="24"/>
        </w:rPr>
        <w:t>S303海盐至安吉公路海宁段改造工程涉及预审及建设用地报批、规划选址论证招标公告</w:t>
      </w:r>
    </w:p>
    <w:p w:rsidR="00D434D9" w:rsidRPr="00D434D9" w:rsidRDefault="00D434D9" w:rsidP="00BA0C62">
      <w:pPr>
        <w:keepNext/>
        <w:keepLines/>
        <w:spacing w:beforeLines="50" w:line="440" w:lineRule="exact"/>
        <w:outlineLvl w:val="1"/>
        <w:rPr>
          <w:rFonts w:ascii="宋体" w:eastAsia="宋体" w:hAnsi="宋体" w:cs="Times New Roman"/>
          <w:b/>
          <w:bCs/>
          <w:sz w:val="24"/>
          <w:szCs w:val="24"/>
        </w:rPr>
      </w:pPr>
      <w:r w:rsidRPr="00D434D9">
        <w:rPr>
          <w:rFonts w:ascii="宋体" w:eastAsia="宋体" w:hAnsi="宋体" w:cs="Times New Roman" w:hint="eastAsia"/>
          <w:b/>
          <w:bCs/>
          <w:sz w:val="24"/>
          <w:szCs w:val="24"/>
        </w:rPr>
        <w:t>1．招标条件</w:t>
      </w:r>
      <w:bookmarkEnd w:id="0"/>
      <w:bookmarkEnd w:id="1"/>
    </w:p>
    <w:p w:rsidR="00D434D9" w:rsidRPr="00D434D9" w:rsidRDefault="00D434D9" w:rsidP="00D434D9">
      <w:pPr>
        <w:spacing w:line="440" w:lineRule="exact"/>
        <w:ind w:firstLineChars="200" w:firstLine="480"/>
        <w:jc w:val="left"/>
        <w:rPr>
          <w:rFonts w:ascii="宋体" w:eastAsia="宋体" w:hAnsi="宋体" w:cs="Times New Roman"/>
          <w:sz w:val="24"/>
          <w:szCs w:val="24"/>
        </w:rPr>
      </w:pPr>
      <w:r w:rsidRPr="00D434D9">
        <w:rPr>
          <w:rFonts w:ascii="宋体" w:eastAsia="宋体" w:hAnsi="宋体" w:cs="Times New Roman" w:hint="eastAsia"/>
          <w:sz w:val="24"/>
          <w:szCs w:val="24"/>
        </w:rPr>
        <w:t>本招标项目</w:t>
      </w:r>
      <w:r w:rsidRPr="00D434D9">
        <w:rPr>
          <w:rFonts w:ascii="Times New Roman" w:eastAsia="宋体" w:hAnsi="Times New Roman" w:cs="Times New Roman" w:hint="eastAsia"/>
          <w:sz w:val="24"/>
          <w:szCs w:val="24"/>
          <w:u w:val="single"/>
        </w:rPr>
        <w:t>S303</w:t>
      </w:r>
      <w:r w:rsidRPr="00D434D9">
        <w:rPr>
          <w:rFonts w:ascii="Times New Roman" w:eastAsia="宋体" w:hAnsi="Times New Roman" w:cs="Times New Roman" w:hint="eastAsia"/>
          <w:sz w:val="24"/>
          <w:szCs w:val="24"/>
          <w:u w:val="single"/>
        </w:rPr>
        <w:t>海盐至安吉公路海宁段改造工程</w:t>
      </w:r>
      <w:r w:rsidRPr="00D434D9">
        <w:rPr>
          <w:rFonts w:ascii="宋体" w:eastAsia="宋体" w:hAnsi="宋体" w:cs="Times New Roman" w:hint="eastAsia"/>
          <w:sz w:val="24"/>
          <w:szCs w:val="24"/>
        </w:rPr>
        <w:t>已由</w:t>
      </w:r>
      <w:r w:rsidRPr="00D434D9">
        <w:rPr>
          <w:rFonts w:ascii="宋体" w:eastAsia="宋体" w:hAnsi="宋体" w:cs="Times New Roman" w:hint="eastAsia"/>
          <w:sz w:val="24"/>
          <w:szCs w:val="24"/>
          <w:u w:val="single"/>
        </w:rPr>
        <w:t xml:space="preserve">  嘉兴市发展和改革委员会</w:t>
      </w:r>
      <w:r w:rsidRPr="00D434D9">
        <w:rPr>
          <w:rFonts w:ascii="宋体" w:eastAsia="宋体" w:hAnsi="宋体" w:cs="Times New Roman" w:hint="eastAsia"/>
          <w:sz w:val="24"/>
          <w:szCs w:val="24"/>
        </w:rPr>
        <w:t>以</w:t>
      </w:r>
      <w:r w:rsidRPr="00D434D9">
        <w:rPr>
          <w:rFonts w:ascii="宋体" w:eastAsia="宋体" w:hAnsi="宋体" w:cs="Times New Roman"/>
          <w:sz w:val="24"/>
          <w:szCs w:val="24"/>
          <w:u w:val="single"/>
        </w:rPr>
        <w:t>2205-330400-04-01-288761</w:t>
      </w:r>
      <w:r w:rsidRPr="00D434D9">
        <w:rPr>
          <w:rFonts w:ascii="宋体" w:eastAsia="宋体" w:hAnsi="宋体" w:cs="Times New Roman" w:hint="eastAsia"/>
          <w:sz w:val="24"/>
          <w:szCs w:val="24"/>
          <w:u w:val="single"/>
        </w:rPr>
        <w:t>（赋码）</w:t>
      </w:r>
      <w:r w:rsidRPr="00D434D9">
        <w:rPr>
          <w:rFonts w:ascii="宋体" w:eastAsia="宋体" w:hAnsi="宋体" w:cs="Times New Roman" w:hint="eastAsia"/>
          <w:sz w:val="24"/>
          <w:szCs w:val="24"/>
        </w:rPr>
        <w:t>同意建设，项目业主为</w:t>
      </w:r>
      <w:r w:rsidRPr="00D434D9">
        <w:rPr>
          <w:rFonts w:ascii="Times New Roman" w:eastAsia="宋体" w:hAnsi="Times New Roman" w:cs="Times New Roman" w:hint="eastAsia"/>
          <w:sz w:val="24"/>
          <w:szCs w:val="24"/>
          <w:u w:val="single"/>
        </w:rPr>
        <w:t>嘉兴市快速路建设发展有限公司</w:t>
      </w:r>
      <w:r w:rsidRPr="00D434D9">
        <w:rPr>
          <w:rFonts w:ascii="宋体" w:eastAsia="宋体" w:hAnsi="宋体" w:cs="Times New Roman" w:hint="eastAsia"/>
          <w:sz w:val="24"/>
          <w:szCs w:val="24"/>
        </w:rPr>
        <w:t>，建设资金来自</w:t>
      </w:r>
      <w:r w:rsidRPr="00D434D9">
        <w:rPr>
          <w:rFonts w:ascii="宋体" w:eastAsia="宋体" w:hAnsi="宋体" w:cs="Times New Roman" w:hint="eastAsia"/>
          <w:sz w:val="24"/>
          <w:szCs w:val="24"/>
          <w:u w:val="single"/>
        </w:rPr>
        <w:t xml:space="preserve">  财政 </w:t>
      </w:r>
      <w:r w:rsidRPr="00D434D9">
        <w:rPr>
          <w:rFonts w:ascii="宋体" w:eastAsia="宋体" w:hAnsi="宋体" w:cs="Times New Roman" w:hint="eastAsia"/>
          <w:sz w:val="24"/>
          <w:szCs w:val="24"/>
        </w:rPr>
        <w:t>，出资比例为</w:t>
      </w:r>
      <w:r w:rsidRPr="00D434D9">
        <w:rPr>
          <w:rFonts w:ascii="宋体" w:eastAsia="宋体" w:hAnsi="宋体" w:cs="Times New Roman" w:hint="eastAsia"/>
          <w:sz w:val="24"/>
          <w:szCs w:val="24"/>
          <w:u w:val="single"/>
        </w:rPr>
        <w:t xml:space="preserve"> 100% </w:t>
      </w:r>
      <w:r w:rsidRPr="00D434D9">
        <w:rPr>
          <w:rFonts w:ascii="宋体" w:eastAsia="宋体" w:hAnsi="宋体" w:cs="Times New Roman" w:hint="eastAsia"/>
          <w:sz w:val="24"/>
          <w:szCs w:val="24"/>
        </w:rPr>
        <w:t>，招标人为</w:t>
      </w:r>
      <w:r w:rsidRPr="00D434D9">
        <w:rPr>
          <w:rFonts w:ascii="Times New Roman" w:eastAsia="宋体" w:hAnsi="Times New Roman" w:cs="Times New Roman" w:hint="eastAsia"/>
          <w:sz w:val="24"/>
          <w:szCs w:val="24"/>
          <w:u w:val="single"/>
        </w:rPr>
        <w:t>嘉兴市快速路建设发展有限公司</w:t>
      </w:r>
      <w:r w:rsidRPr="00D434D9">
        <w:rPr>
          <w:rFonts w:ascii="宋体" w:eastAsia="宋体" w:hAnsi="宋体" w:cs="Times New Roman" w:hint="eastAsia"/>
          <w:sz w:val="24"/>
          <w:szCs w:val="24"/>
        </w:rPr>
        <w:t>，招标代理为</w:t>
      </w:r>
      <w:r w:rsidRPr="00D434D9">
        <w:rPr>
          <w:rFonts w:ascii="Times New Roman" w:eastAsia="宋体" w:hAnsi="Times New Roman" w:cs="Times New Roman" w:hint="eastAsia"/>
          <w:sz w:val="24"/>
          <w:szCs w:val="24"/>
          <w:u w:val="single"/>
        </w:rPr>
        <w:t>浙江博宏工程管理咨询有限公司</w:t>
      </w:r>
      <w:r w:rsidRPr="00D434D9">
        <w:rPr>
          <w:rFonts w:ascii="宋体" w:eastAsia="宋体" w:hAnsi="宋体" w:cs="Times New Roman" w:hint="eastAsia"/>
          <w:sz w:val="24"/>
          <w:szCs w:val="24"/>
        </w:rPr>
        <w:t xml:space="preserve"> 。现对该项目的</w:t>
      </w:r>
      <w:r w:rsidRPr="00D434D9">
        <w:rPr>
          <w:rFonts w:ascii="宋体" w:eastAsia="宋体" w:hAnsi="宋体" w:cs="Times New Roman" w:hint="eastAsia"/>
          <w:sz w:val="24"/>
          <w:szCs w:val="24"/>
          <w:u w:val="single"/>
        </w:rPr>
        <w:t>海宁大道连接线部分的</w:t>
      </w:r>
      <w:r w:rsidRPr="00D434D9">
        <w:rPr>
          <w:rFonts w:ascii="Times New Roman" w:eastAsia="宋体" w:hAnsi="Times New Roman" w:cs="Times New Roman" w:hint="eastAsia"/>
          <w:sz w:val="24"/>
          <w:szCs w:val="24"/>
          <w:u w:val="single"/>
        </w:rPr>
        <w:t>涉及预审及建设用地报批、规划选址论证</w:t>
      </w:r>
      <w:r w:rsidRPr="00D434D9">
        <w:rPr>
          <w:rFonts w:ascii="宋体" w:eastAsia="宋体" w:hAnsi="宋体" w:cs="Times New Roman" w:hint="eastAsia"/>
          <w:sz w:val="24"/>
          <w:szCs w:val="24"/>
        </w:rPr>
        <w:t>进行公开招标。</w:t>
      </w:r>
    </w:p>
    <w:p w:rsidR="00D434D9" w:rsidRPr="00D434D9" w:rsidRDefault="00D434D9" w:rsidP="00BA0C62">
      <w:pPr>
        <w:keepNext/>
        <w:keepLines/>
        <w:spacing w:beforeLines="50" w:line="440" w:lineRule="exact"/>
        <w:outlineLvl w:val="1"/>
        <w:rPr>
          <w:rFonts w:ascii="宋体" w:eastAsia="宋体" w:hAnsi="宋体" w:cs="Times New Roman"/>
          <w:b/>
          <w:bCs/>
          <w:sz w:val="24"/>
          <w:szCs w:val="24"/>
        </w:rPr>
      </w:pPr>
      <w:bookmarkStart w:id="2" w:name="_Toc19603"/>
      <w:bookmarkStart w:id="3" w:name="_Toc1598"/>
      <w:r w:rsidRPr="00D434D9">
        <w:rPr>
          <w:rFonts w:ascii="宋体" w:eastAsia="宋体" w:hAnsi="宋体" w:cs="Times New Roman" w:hint="eastAsia"/>
          <w:b/>
          <w:bCs/>
          <w:sz w:val="24"/>
          <w:szCs w:val="24"/>
        </w:rPr>
        <w:t>2. 项目概况与招标范围</w:t>
      </w:r>
      <w:bookmarkEnd w:id="2"/>
      <w:bookmarkEnd w:id="3"/>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建设地点：</w:t>
      </w:r>
      <w:r w:rsidRPr="00D434D9">
        <w:rPr>
          <w:rFonts w:ascii="宋体" w:eastAsia="宋体" w:hAnsi="宋体" w:cs="Times New Roman" w:hint="eastAsia"/>
          <w:sz w:val="24"/>
          <w:szCs w:val="24"/>
          <w:u w:val="single"/>
        </w:rPr>
        <w:t xml:space="preserve">  嘉兴市（海宁市）</w:t>
      </w:r>
      <w:r w:rsidRPr="00D434D9">
        <w:rPr>
          <w:rFonts w:ascii="宋体" w:eastAsia="宋体" w:hAnsi="宋体" w:cs="Times New Roman" w:hint="eastAsia"/>
          <w:sz w:val="24"/>
          <w:szCs w:val="24"/>
        </w:rPr>
        <w:t>。</w:t>
      </w:r>
    </w:p>
    <w:p w:rsidR="00D434D9" w:rsidRPr="00D434D9" w:rsidRDefault="00D434D9" w:rsidP="00D434D9">
      <w:pPr>
        <w:spacing w:line="440" w:lineRule="exact"/>
        <w:ind w:firstLineChars="200" w:firstLine="480"/>
        <w:rPr>
          <w:rFonts w:ascii="宋体" w:eastAsia="宋体" w:hAnsi="宋体" w:cs="Times New Roman"/>
          <w:sz w:val="24"/>
          <w:szCs w:val="24"/>
          <w:u w:val="single"/>
        </w:rPr>
      </w:pPr>
      <w:r w:rsidRPr="00D434D9">
        <w:rPr>
          <w:rFonts w:ascii="宋体" w:eastAsia="宋体" w:hAnsi="宋体" w:cs="Times New Roman" w:hint="eastAsia"/>
          <w:sz w:val="24"/>
          <w:szCs w:val="24"/>
        </w:rPr>
        <w:t>工程规模：</w:t>
      </w:r>
      <w:r w:rsidRPr="00D434D9">
        <w:rPr>
          <w:rFonts w:ascii="宋体" w:eastAsia="宋体" w:hAnsi="宋体" w:cs="Times New Roman" w:hint="eastAsia"/>
          <w:sz w:val="24"/>
          <w:szCs w:val="24"/>
          <w:u w:val="single"/>
        </w:rPr>
        <w:t>本项目起始于海宁与海盐交界处，与海盐段303省道相连。终点位于海宁与桐乡界，与桐乡市303省道相接。本项目全长约26.3km，其中主线长约10.4km，海宁大道连接线长约15.9km。本次招标实施范围为海宁大道连接线长约15.9km。</w:t>
      </w:r>
    </w:p>
    <w:p w:rsidR="00D434D9" w:rsidRPr="00D434D9" w:rsidRDefault="00D434D9" w:rsidP="00D434D9">
      <w:pPr>
        <w:spacing w:line="440" w:lineRule="exact"/>
        <w:ind w:firstLineChars="196" w:firstLine="470"/>
        <w:jc w:val="left"/>
        <w:rPr>
          <w:rFonts w:ascii="宋体" w:eastAsia="宋体" w:hAnsi="宋体" w:cs="Times New Roman"/>
          <w:sz w:val="24"/>
          <w:szCs w:val="24"/>
        </w:rPr>
      </w:pPr>
      <w:r w:rsidRPr="00D434D9">
        <w:rPr>
          <w:rFonts w:ascii="宋体" w:eastAsia="宋体" w:hAnsi="宋体" w:cs="Times New Roman" w:hint="eastAsia"/>
          <w:sz w:val="24"/>
          <w:szCs w:val="24"/>
        </w:rPr>
        <w:t>招标部分项目总投资估算约571089万元，其中工程建安费约405798万元。</w:t>
      </w:r>
    </w:p>
    <w:p w:rsidR="00D434D9" w:rsidRPr="00D434D9" w:rsidRDefault="00D434D9" w:rsidP="00D434D9">
      <w:pPr>
        <w:spacing w:line="440" w:lineRule="exact"/>
        <w:ind w:firstLineChars="196" w:firstLine="470"/>
        <w:jc w:val="left"/>
        <w:rPr>
          <w:rFonts w:ascii="宋体" w:eastAsia="宋体" w:hAnsi="宋体" w:cs="Times New Roman"/>
          <w:sz w:val="24"/>
          <w:szCs w:val="24"/>
          <w:u w:val="single"/>
        </w:rPr>
      </w:pPr>
      <w:r w:rsidRPr="00D434D9">
        <w:rPr>
          <w:rFonts w:ascii="宋体" w:eastAsia="宋体" w:hAnsi="宋体" w:cs="Times New Roman" w:hint="eastAsia"/>
          <w:sz w:val="24"/>
          <w:szCs w:val="24"/>
        </w:rPr>
        <w:t>服务目标：</w:t>
      </w:r>
      <w:r w:rsidRPr="00D434D9">
        <w:rPr>
          <w:rFonts w:ascii="宋体" w:eastAsia="宋体" w:hAnsi="宋体" w:cs="Times New Roman" w:hint="eastAsia"/>
          <w:sz w:val="24"/>
          <w:szCs w:val="24"/>
          <w:u w:val="single"/>
        </w:rPr>
        <w:t>涉及土地预审及规划选址通过评审并完成土地报批。</w:t>
      </w:r>
    </w:p>
    <w:p w:rsidR="00D434D9" w:rsidRPr="00D434D9" w:rsidRDefault="00D434D9" w:rsidP="00D434D9">
      <w:pPr>
        <w:spacing w:line="440" w:lineRule="exact"/>
        <w:ind w:firstLineChars="200" w:firstLine="480"/>
        <w:rPr>
          <w:rFonts w:ascii="宋体" w:eastAsia="宋体" w:hAnsi="宋体" w:cs="Times New Roman"/>
          <w:sz w:val="24"/>
          <w:szCs w:val="24"/>
          <w:u w:val="single"/>
        </w:rPr>
      </w:pPr>
      <w:r w:rsidRPr="00D434D9">
        <w:rPr>
          <w:rFonts w:ascii="宋体" w:eastAsia="宋体" w:hAnsi="宋体" w:cs="Times New Roman" w:hint="eastAsia"/>
          <w:sz w:val="24"/>
          <w:szCs w:val="24"/>
        </w:rPr>
        <w:t>服务范围及内容：</w:t>
      </w:r>
      <w:r w:rsidRPr="00D434D9">
        <w:rPr>
          <w:rFonts w:ascii="宋体" w:eastAsia="宋体" w:hAnsi="宋体" w:cs="Times New Roman" w:hint="eastAsia"/>
          <w:sz w:val="24"/>
          <w:szCs w:val="24"/>
          <w:u w:val="single"/>
        </w:rPr>
        <w:t>包括项目规模范围内的土地预审、土地报批（不含勘测定界）等相关工作（含报告书文件编制、评审、农转用土地报批等内容），以及规划选址论证（含规划资料收集、报告书文件编制、评审、报批等内容）。</w:t>
      </w:r>
    </w:p>
    <w:p w:rsidR="00D434D9" w:rsidRPr="00D434D9" w:rsidRDefault="00D434D9" w:rsidP="00D434D9">
      <w:pPr>
        <w:spacing w:line="440" w:lineRule="exact"/>
        <w:ind w:firstLine="480"/>
        <w:rPr>
          <w:rFonts w:ascii="宋体" w:eastAsia="宋体" w:hAnsi="宋体" w:cs="Times New Roman"/>
          <w:sz w:val="24"/>
          <w:szCs w:val="24"/>
          <w:u w:val="single"/>
        </w:rPr>
      </w:pPr>
      <w:r w:rsidRPr="00D434D9">
        <w:rPr>
          <w:rFonts w:ascii="宋体" w:eastAsia="宋体" w:hAnsi="宋体" w:cs="Times New Roman" w:hint="eastAsia"/>
          <w:sz w:val="24"/>
          <w:szCs w:val="24"/>
        </w:rPr>
        <w:t>服务期限：</w:t>
      </w:r>
      <w:r w:rsidRPr="00D434D9">
        <w:rPr>
          <w:rFonts w:ascii="宋体" w:eastAsia="宋体" w:hAnsi="宋体" w:cs="Times New Roman" w:hint="eastAsia"/>
          <w:sz w:val="24"/>
          <w:szCs w:val="24"/>
          <w:u w:val="single"/>
        </w:rPr>
        <w:t xml:space="preserve"> 自合同签订之日至全部工作完成之日止。</w:t>
      </w:r>
    </w:p>
    <w:p w:rsidR="00D434D9" w:rsidRPr="00D434D9" w:rsidRDefault="00D434D9" w:rsidP="00BA0C62">
      <w:pPr>
        <w:keepNext/>
        <w:keepLines/>
        <w:spacing w:beforeLines="50" w:line="440" w:lineRule="exact"/>
        <w:outlineLvl w:val="1"/>
        <w:rPr>
          <w:rFonts w:ascii="宋体" w:eastAsia="宋体" w:hAnsi="宋体" w:cs="Times New Roman"/>
          <w:b/>
          <w:bCs/>
          <w:sz w:val="24"/>
          <w:szCs w:val="24"/>
        </w:rPr>
      </w:pPr>
      <w:bookmarkStart w:id="4" w:name="_Toc17090"/>
      <w:bookmarkStart w:id="5" w:name="_Toc8278"/>
      <w:r w:rsidRPr="00D434D9">
        <w:rPr>
          <w:rFonts w:ascii="宋体" w:eastAsia="宋体" w:hAnsi="宋体" w:cs="Times New Roman" w:hint="eastAsia"/>
          <w:b/>
          <w:bCs/>
          <w:sz w:val="24"/>
          <w:szCs w:val="24"/>
        </w:rPr>
        <w:t>3. 投标人资格要求</w:t>
      </w:r>
      <w:bookmarkEnd w:id="4"/>
      <w:bookmarkEnd w:id="5"/>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3.1 投标人资格要求:</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3.1.1 投标人须具备独立法人资格。</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3.1.2 投标人须具有合法有效的</w:t>
      </w:r>
      <w:r w:rsidRPr="00D434D9">
        <w:rPr>
          <w:rFonts w:ascii="宋体" w:eastAsia="宋体" w:hAnsi="宋体" w:cs="Times New Roman" w:hint="eastAsia"/>
          <w:sz w:val="24"/>
          <w:szCs w:val="24"/>
          <w:u w:val="single"/>
        </w:rPr>
        <w:t>城乡规划编制乙级及以上或省级及以上土地学会颁发的乙级及以上土地规划机构等级证书</w:t>
      </w:r>
      <w:r w:rsidRPr="00D434D9">
        <w:rPr>
          <w:rFonts w:ascii="宋体" w:eastAsia="宋体" w:hAnsi="宋体" w:cs="Times New Roman" w:hint="eastAsia"/>
          <w:sz w:val="24"/>
          <w:szCs w:val="24"/>
        </w:rPr>
        <w:t>。</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 xml:space="preserve">3.1.3 </w:t>
      </w:r>
      <w:r w:rsidRPr="00D434D9">
        <w:rPr>
          <w:rFonts w:ascii="宋体" w:eastAsia="宋体" w:hAnsi="宋体" w:cs="Times New Roman" w:hint="eastAsia"/>
          <w:sz w:val="24"/>
        </w:rPr>
        <w:t>投标人未处于国家、浙江省、</w:t>
      </w:r>
      <w:r w:rsidRPr="00D434D9">
        <w:rPr>
          <w:rFonts w:ascii="宋体" w:eastAsia="宋体" w:hAnsi="宋体" w:cs="Times New Roman" w:hint="eastAsia"/>
          <w:sz w:val="24"/>
          <w:u w:val="single"/>
        </w:rPr>
        <w:t>嘉兴</w:t>
      </w:r>
      <w:r w:rsidRPr="00D434D9">
        <w:rPr>
          <w:rFonts w:ascii="宋体" w:eastAsia="宋体" w:hAnsi="宋体" w:cs="Times New Roman" w:hint="eastAsia"/>
          <w:sz w:val="24"/>
        </w:rPr>
        <w:t>市（设区市）的行政管理部门做出的行政处罚中规定的停止承接业务期限内。</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3.1.4 投标人其他要求：</w:t>
      </w:r>
      <w:r w:rsidRPr="00D434D9">
        <w:rPr>
          <w:rFonts w:ascii="宋体" w:eastAsia="宋体" w:hAnsi="宋体" w:cs="Times New Roman" w:hint="eastAsia"/>
          <w:sz w:val="24"/>
          <w:szCs w:val="24"/>
          <w:u w:val="single"/>
        </w:rPr>
        <w:t>投标人不得被“信用中国”网站（http://www.creditchina.gov.cn）和“信用中国（浙江）”网站</w:t>
      </w:r>
      <w:r w:rsidRPr="00D434D9">
        <w:rPr>
          <w:rFonts w:ascii="宋体" w:eastAsia="宋体" w:hAnsi="宋体" w:cs="Times New Roman" w:hint="eastAsia"/>
          <w:sz w:val="24"/>
          <w:szCs w:val="24"/>
          <w:u w:val="single"/>
        </w:rPr>
        <w:lastRenderedPageBreak/>
        <w:t xml:space="preserve">（http://credit.zj.gov.cn）列入严重失信黑名单（失信惩戒） </w:t>
      </w:r>
      <w:r w:rsidRPr="00D434D9">
        <w:rPr>
          <w:rFonts w:ascii="宋体" w:eastAsia="宋体" w:hAnsi="宋体" w:cs="Times New Roman" w:hint="eastAsia"/>
          <w:sz w:val="24"/>
          <w:szCs w:val="24"/>
        </w:rPr>
        <w:t>。</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3.2 投标人拟派项目负责人资格要求：</w:t>
      </w:r>
    </w:p>
    <w:p w:rsidR="00D434D9" w:rsidRPr="00D434D9" w:rsidRDefault="00D434D9" w:rsidP="00D434D9">
      <w:pPr>
        <w:spacing w:line="440" w:lineRule="exact"/>
        <w:ind w:leftChars="228" w:left="479"/>
        <w:rPr>
          <w:rFonts w:ascii="宋体" w:eastAsia="宋体" w:hAnsi="宋体" w:cs="Times New Roman"/>
          <w:sz w:val="24"/>
          <w:szCs w:val="24"/>
        </w:rPr>
      </w:pPr>
      <w:r w:rsidRPr="00D434D9">
        <w:rPr>
          <w:rFonts w:ascii="宋体" w:eastAsia="宋体" w:hAnsi="宋体" w:cs="Times New Roman" w:hint="eastAsia"/>
          <w:sz w:val="24"/>
          <w:szCs w:val="24"/>
        </w:rPr>
        <w:t>3.2.1 项目负责人资格须具备</w:t>
      </w:r>
      <w:r w:rsidRPr="00D434D9">
        <w:rPr>
          <w:rFonts w:ascii="宋体" w:eastAsia="宋体" w:hAnsi="宋体" w:cs="Times New Roman" w:hint="eastAsia"/>
          <w:sz w:val="24"/>
          <w:szCs w:val="24"/>
          <w:u w:val="single"/>
        </w:rPr>
        <w:t>工程师及以上职称</w:t>
      </w:r>
      <w:r w:rsidRPr="00D434D9">
        <w:rPr>
          <w:rFonts w:ascii="宋体" w:eastAsia="宋体" w:hAnsi="宋体" w:cs="Times New Roman" w:hint="eastAsia"/>
          <w:sz w:val="24"/>
          <w:szCs w:val="24"/>
        </w:rPr>
        <w:t>。</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 xml:space="preserve">3.2.2 </w:t>
      </w:r>
      <w:r w:rsidRPr="00D434D9">
        <w:rPr>
          <w:rFonts w:ascii="宋体" w:eastAsia="宋体" w:hAnsi="宋体" w:cs="Times New Roman" w:hint="eastAsia"/>
          <w:sz w:val="24"/>
        </w:rPr>
        <w:t>项目负责人未处于国家、浙江省、</w:t>
      </w:r>
      <w:r w:rsidRPr="00D434D9">
        <w:rPr>
          <w:rFonts w:ascii="宋体" w:eastAsia="宋体" w:hAnsi="宋体" w:cs="Times New Roman" w:hint="eastAsia"/>
          <w:sz w:val="24"/>
          <w:u w:val="single"/>
        </w:rPr>
        <w:t>嘉兴</w:t>
      </w:r>
      <w:r w:rsidRPr="00D434D9">
        <w:rPr>
          <w:rFonts w:ascii="宋体" w:eastAsia="宋体" w:hAnsi="宋体" w:cs="Times New Roman" w:hint="eastAsia"/>
          <w:sz w:val="24"/>
        </w:rPr>
        <w:t>市（设区市）的行政管理部门做出的行政处罚中规定的停止执业期限内。</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3.2.3 项目负责人其他要求：</w:t>
      </w:r>
      <w:r w:rsidRPr="00D434D9">
        <w:rPr>
          <w:rFonts w:ascii="宋体" w:eastAsia="宋体" w:hAnsi="宋体" w:cs="Times New Roman" w:hint="eastAsia"/>
          <w:sz w:val="24"/>
          <w:szCs w:val="24"/>
          <w:u w:val="single"/>
        </w:rPr>
        <w:t xml:space="preserve">   / </w:t>
      </w:r>
      <w:r w:rsidRPr="00D434D9">
        <w:rPr>
          <w:rFonts w:ascii="宋体" w:eastAsia="宋体" w:hAnsi="宋体" w:cs="Times New Roman" w:hint="eastAsia"/>
          <w:sz w:val="24"/>
          <w:szCs w:val="24"/>
        </w:rPr>
        <w:t>。</w:t>
      </w:r>
    </w:p>
    <w:p w:rsidR="00D434D9" w:rsidRPr="00D434D9" w:rsidRDefault="00D434D9" w:rsidP="00D434D9">
      <w:pPr>
        <w:spacing w:line="440" w:lineRule="exact"/>
        <w:ind w:firstLineChars="200" w:firstLine="480"/>
        <w:rPr>
          <w:rFonts w:ascii="宋体" w:eastAsia="宋体" w:hAnsi="宋体" w:cs="Times New Roman"/>
          <w:sz w:val="24"/>
          <w:szCs w:val="24"/>
          <w:u w:val="single"/>
        </w:rPr>
      </w:pPr>
      <w:r w:rsidRPr="00D434D9">
        <w:rPr>
          <w:rFonts w:ascii="宋体" w:eastAsia="宋体" w:hAnsi="宋体" w:cs="Times New Roman" w:hint="eastAsia"/>
          <w:sz w:val="24"/>
          <w:szCs w:val="24"/>
        </w:rPr>
        <w:t>3.3 其他要求：</w:t>
      </w:r>
      <w:r w:rsidRPr="00D434D9">
        <w:rPr>
          <w:rFonts w:ascii="宋体" w:eastAsia="宋体" w:hAnsi="宋体" w:cs="Times New Roman" w:hint="eastAsia"/>
          <w:sz w:val="24"/>
          <w:szCs w:val="24"/>
          <w:u w:val="single"/>
        </w:rPr>
        <w:t>与招标人存在利害关系可能影响招标公正性的法人、其他组织或者个人，不得参加投标；单位负责人为同一人或者存在控股、管理关系的不同单位，不得参加同一标段投标，否则均按否决投标处理  。</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3.4 本次招标</w:t>
      </w:r>
      <w:r w:rsidRPr="00D434D9">
        <w:rPr>
          <w:rFonts w:ascii="宋体" w:eastAsia="宋体" w:hAnsi="宋体" w:cs="Times New Roman" w:hint="eastAsia"/>
          <w:sz w:val="24"/>
          <w:szCs w:val="24"/>
          <w:u w:val="single"/>
        </w:rPr>
        <w:t xml:space="preserve">  不接受</w:t>
      </w:r>
      <w:r w:rsidRPr="00D434D9">
        <w:rPr>
          <w:rFonts w:ascii="宋体" w:eastAsia="宋体" w:hAnsi="宋体" w:cs="Times New Roman" w:hint="eastAsia"/>
          <w:sz w:val="24"/>
          <w:szCs w:val="24"/>
        </w:rPr>
        <w:t>联合体投标。</w:t>
      </w:r>
    </w:p>
    <w:p w:rsidR="00D434D9" w:rsidRPr="00D434D9" w:rsidRDefault="00D434D9" w:rsidP="00BA0C62">
      <w:pPr>
        <w:keepNext/>
        <w:keepLines/>
        <w:spacing w:beforeLines="50" w:line="440" w:lineRule="exact"/>
        <w:outlineLvl w:val="1"/>
        <w:rPr>
          <w:rFonts w:ascii="宋体" w:eastAsia="宋体" w:hAnsi="宋体" w:cs="Times New Roman"/>
          <w:b/>
          <w:bCs/>
          <w:sz w:val="24"/>
          <w:szCs w:val="24"/>
        </w:rPr>
      </w:pPr>
      <w:bookmarkStart w:id="6" w:name="_Toc4759"/>
      <w:bookmarkStart w:id="7" w:name="_Toc4511"/>
      <w:r w:rsidRPr="00D434D9">
        <w:rPr>
          <w:rFonts w:ascii="宋体" w:eastAsia="宋体" w:hAnsi="宋体" w:cs="Times New Roman" w:hint="eastAsia"/>
          <w:b/>
          <w:bCs/>
          <w:sz w:val="24"/>
          <w:szCs w:val="24"/>
        </w:rPr>
        <w:t>4. 招标文件的获取</w:t>
      </w:r>
      <w:bookmarkEnd w:id="6"/>
      <w:bookmarkEnd w:id="7"/>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 xml:space="preserve">4.1 </w:t>
      </w:r>
      <w:r w:rsidRPr="00D434D9">
        <w:rPr>
          <w:rFonts w:ascii="宋体" w:eastAsia="宋体" w:hAnsi="宋体" w:cs="Times New Roman" w:hint="eastAsia"/>
          <w:spacing w:val="-2"/>
          <w:sz w:val="24"/>
          <w:szCs w:val="24"/>
        </w:rPr>
        <w:t>凡有意参加投标者，请于</w:t>
      </w:r>
      <w:r w:rsidRPr="00D434D9">
        <w:rPr>
          <w:rFonts w:ascii="宋体" w:eastAsia="宋体" w:hAnsi="宋体" w:cs="Times New Roman" w:hint="eastAsia"/>
          <w:spacing w:val="-2"/>
          <w:sz w:val="24"/>
          <w:szCs w:val="24"/>
          <w:u w:val="single"/>
        </w:rPr>
        <w:t xml:space="preserve"> 2022</w:t>
      </w:r>
      <w:r w:rsidRPr="00D434D9">
        <w:rPr>
          <w:rFonts w:ascii="宋体" w:eastAsia="宋体" w:hAnsi="宋体" w:cs="Times New Roman" w:hint="eastAsia"/>
          <w:spacing w:val="-2"/>
          <w:sz w:val="24"/>
          <w:szCs w:val="24"/>
        </w:rPr>
        <w:t>年</w:t>
      </w:r>
      <w:r w:rsidRPr="00D434D9">
        <w:rPr>
          <w:rFonts w:ascii="宋体" w:eastAsia="宋体" w:hAnsi="宋体" w:cs="Times New Roman" w:hint="eastAsia"/>
          <w:spacing w:val="-2"/>
          <w:sz w:val="24"/>
          <w:szCs w:val="24"/>
          <w:u w:val="single"/>
        </w:rPr>
        <w:t xml:space="preserve">5 </w:t>
      </w:r>
      <w:r w:rsidRPr="00D434D9">
        <w:rPr>
          <w:rFonts w:ascii="宋体" w:eastAsia="宋体" w:hAnsi="宋体" w:cs="Times New Roman" w:hint="eastAsia"/>
          <w:spacing w:val="-2"/>
          <w:sz w:val="24"/>
          <w:szCs w:val="24"/>
        </w:rPr>
        <w:t>月</w:t>
      </w:r>
      <w:r w:rsidRPr="00D434D9">
        <w:rPr>
          <w:rFonts w:ascii="宋体" w:eastAsia="宋体" w:hAnsi="宋体" w:cs="Times New Roman" w:hint="eastAsia"/>
          <w:spacing w:val="-2"/>
          <w:sz w:val="24"/>
          <w:szCs w:val="24"/>
          <w:u w:val="single"/>
        </w:rPr>
        <w:t xml:space="preserve"> 27 </w:t>
      </w:r>
      <w:r w:rsidRPr="00D434D9">
        <w:rPr>
          <w:rFonts w:ascii="宋体" w:eastAsia="宋体" w:hAnsi="宋体" w:cs="Times New Roman" w:hint="eastAsia"/>
          <w:spacing w:val="-2"/>
          <w:sz w:val="24"/>
          <w:szCs w:val="24"/>
        </w:rPr>
        <w:t>日至</w:t>
      </w:r>
      <w:r w:rsidRPr="00D434D9">
        <w:rPr>
          <w:rFonts w:ascii="宋体" w:eastAsia="宋体" w:hAnsi="宋体" w:cs="Times New Roman" w:hint="eastAsia"/>
          <w:spacing w:val="-2"/>
          <w:sz w:val="24"/>
          <w:szCs w:val="24"/>
          <w:u w:val="single"/>
        </w:rPr>
        <w:t>2022</w:t>
      </w:r>
      <w:r w:rsidRPr="00D434D9">
        <w:rPr>
          <w:rFonts w:ascii="宋体" w:eastAsia="宋体" w:hAnsi="宋体" w:cs="Times New Roman" w:hint="eastAsia"/>
          <w:spacing w:val="-2"/>
          <w:sz w:val="24"/>
          <w:szCs w:val="24"/>
        </w:rPr>
        <w:t>年</w:t>
      </w:r>
      <w:r w:rsidRPr="00D434D9">
        <w:rPr>
          <w:rFonts w:ascii="宋体" w:eastAsia="宋体" w:hAnsi="宋体" w:cs="Times New Roman" w:hint="eastAsia"/>
          <w:spacing w:val="-2"/>
          <w:sz w:val="24"/>
          <w:szCs w:val="24"/>
          <w:u w:val="single"/>
        </w:rPr>
        <w:t xml:space="preserve"> 6 </w:t>
      </w:r>
      <w:r w:rsidRPr="00D434D9">
        <w:rPr>
          <w:rFonts w:ascii="宋体" w:eastAsia="宋体" w:hAnsi="宋体" w:cs="Times New Roman" w:hint="eastAsia"/>
          <w:spacing w:val="-2"/>
          <w:sz w:val="24"/>
          <w:szCs w:val="24"/>
        </w:rPr>
        <w:t>月</w:t>
      </w:r>
      <w:r w:rsidRPr="00D434D9">
        <w:rPr>
          <w:rFonts w:ascii="宋体" w:eastAsia="宋体" w:hAnsi="宋体" w:cs="Times New Roman" w:hint="eastAsia"/>
          <w:spacing w:val="-2"/>
          <w:sz w:val="24"/>
          <w:szCs w:val="24"/>
          <w:u w:val="single"/>
        </w:rPr>
        <w:t xml:space="preserve"> 7</w:t>
      </w:r>
      <w:r w:rsidRPr="00D434D9">
        <w:rPr>
          <w:rFonts w:ascii="宋体" w:eastAsia="宋体" w:hAnsi="宋体" w:cs="Times New Roman" w:hint="eastAsia"/>
          <w:spacing w:val="-2"/>
          <w:sz w:val="24"/>
          <w:szCs w:val="24"/>
        </w:rPr>
        <w:t>日14：00时（法定公休日、法定节假日除外）</w:t>
      </w:r>
      <w:r w:rsidRPr="00D434D9">
        <w:rPr>
          <w:rFonts w:ascii="宋体" w:eastAsia="宋体" w:hAnsi="宋体" w:cs="Times New Roman" w:hint="eastAsia"/>
          <w:sz w:val="24"/>
          <w:szCs w:val="24"/>
        </w:rPr>
        <w:t>，每日上午</w:t>
      </w:r>
      <w:r w:rsidRPr="00D434D9">
        <w:rPr>
          <w:rFonts w:ascii="宋体" w:eastAsia="宋体" w:hAnsi="宋体" w:cs="Times New Roman" w:hint="eastAsia"/>
          <w:sz w:val="24"/>
          <w:szCs w:val="24"/>
          <w:u w:val="single"/>
        </w:rPr>
        <w:t xml:space="preserve"> 9 </w:t>
      </w:r>
      <w:r w:rsidRPr="00D434D9">
        <w:rPr>
          <w:rFonts w:ascii="宋体" w:eastAsia="宋体" w:hAnsi="宋体" w:cs="Times New Roman" w:hint="eastAsia"/>
          <w:sz w:val="24"/>
          <w:szCs w:val="24"/>
        </w:rPr>
        <w:t>时</w:t>
      </w:r>
      <w:r w:rsidRPr="00D434D9">
        <w:rPr>
          <w:rFonts w:ascii="宋体" w:eastAsia="宋体" w:hAnsi="宋体" w:cs="Times New Roman" w:hint="eastAsia"/>
          <w:sz w:val="24"/>
          <w:szCs w:val="24"/>
          <w:u w:val="single"/>
        </w:rPr>
        <w:t xml:space="preserve"> 00</w:t>
      </w:r>
      <w:r w:rsidRPr="00D434D9">
        <w:rPr>
          <w:rFonts w:ascii="宋体" w:eastAsia="宋体" w:hAnsi="宋体" w:cs="Times New Roman" w:hint="eastAsia"/>
          <w:sz w:val="24"/>
          <w:szCs w:val="24"/>
        </w:rPr>
        <w:t xml:space="preserve"> 分至</w:t>
      </w:r>
      <w:r w:rsidRPr="00D434D9">
        <w:rPr>
          <w:rFonts w:ascii="宋体" w:eastAsia="宋体" w:hAnsi="宋体" w:cs="Times New Roman" w:hint="eastAsia"/>
          <w:sz w:val="24"/>
          <w:szCs w:val="24"/>
          <w:u w:val="single"/>
        </w:rPr>
        <w:t xml:space="preserve">11 </w:t>
      </w:r>
      <w:r w:rsidRPr="00D434D9">
        <w:rPr>
          <w:rFonts w:ascii="宋体" w:eastAsia="宋体" w:hAnsi="宋体" w:cs="Times New Roman" w:hint="eastAsia"/>
          <w:sz w:val="24"/>
          <w:szCs w:val="24"/>
        </w:rPr>
        <w:t>时</w:t>
      </w:r>
      <w:r w:rsidRPr="00D434D9">
        <w:rPr>
          <w:rFonts w:ascii="宋体" w:eastAsia="宋体" w:hAnsi="宋体" w:cs="Times New Roman" w:hint="eastAsia"/>
          <w:sz w:val="24"/>
          <w:szCs w:val="24"/>
          <w:u w:val="single"/>
        </w:rPr>
        <w:t xml:space="preserve"> 00 </w:t>
      </w:r>
      <w:r w:rsidRPr="00D434D9">
        <w:rPr>
          <w:rFonts w:ascii="宋体" w:eastAsia="宋体" w:hAnsi="宋体" w:cs="Times New Roman" w:hint="eastAsia"/>
          <w:sz w:val="24"/>
          <w:szCs w:val="24"/>
        </w:rPr>
        <w:t xml:space="preserve"> 分，下午</w:t>
      </w:r>
      <w:r w:rsidRPr="00D434D9">
        <w:rPr>
          <w:rFonts w:ascii="宋体" w:eastAsia="宋体" w:hAnsi="宋体" w:cs="Times New Roman" w:hint="eastAsia"/>
          <w:sz w:val="24"/>
          <w:szCs w:val="24"/>
          <w:u w:val="single"/>
        </w:rPr>
        <w:t xml:space="preserve">14  </w:t>
      </w:r>
      <w:r w:rsidRPr="00D434D9">
        <w:rPr>
          <w:rFonts w:ascii="宋体" w:eastAsia="宋体" w:hAnsi="宋体" w:cs="Times New Roman" w:hint="eastAsia"/>
          <w:sz w:val="24"/>
          <w:szCs w:val="24"/>
        </w:rPr>
        <w:t>时</w:t>
      </w:r>
      <w:r w:rsidRPr="00D434D9">
        <w:rPr>
          <w:rFonts w:ascii="宋体" w:eastAsia="宋体" w:hAnsi="宋体" w:cs="Times New Roman" w:hint="eastAsia"/>
          <w:sz w:val="24"/>
          <w:szCs w:val="24"/>
          <w:u w:val="single"/>
        </w:rPr>
        <w:t xml:space="preserve"> 00</w:t>
      </w:r>
      <w:r w:rsidRPr="00D434D9">
        <w:rPr>
          <w:rFonts w:ascii="宋体" w:eastAsia="宋体" w:hAnsi="宋体" w:cs="Times New Roman" w:hint="eastAsia"/>
          <w:sz w:val="24"/>
          <w:szCs w:val="24"/>
        </w:rPr>
        <w:t>分至</w:t>
      </w:r>
      <w:r w:rsidRPr="00D434D9">
        <w:rPr>
          <w:rFonts w:ascii="宋体" w:eastAsia="宋体" w:hAnsi="宋体" w:cs="Times New Roman" w:hint="eastAsia"/>
          <w:sz w:val="24"/>
          <w:szCs w:val="24"/>
          <w:u w:val="single"/>
        </w:rPr>
        <w:t xml:space="preserve"> 17 </w:t>
      </w:r>
      <w:r w:rsidRPr="00D434D9">
        <w:rPr>
          <w:rFonts w:ascii="宋体" w:eastAsia="宋体" w:hAnsi="宋体" w:cs="Times New Roman" w:hint="eastAsia"/>
          <w:sz w:val="24"/>
          <w:szCs w:val="24"/>
        </w:rPr>
        <w:t>时</w:t>
      </w:r>
      <w:r w:rsidRPr="00D434D9">
        <w:rPr>
          <w:rFonts w:ascii="宋体" w:eastAsia="宋体" w:hAnsi="宋体" w:cs="Times New Roman" w:hint="eastAsia"/>
          <w:sz w:val="24"/>
          <w:szCs w:val="24"/>
          <w:u w:val="single"/>
        </w:rPr>
        <w:t xml:space="preserve">00 </w:t>
      </w:r>
      <w:r w:rsidRPr="00D434D9">
        <w:rPr>
          <w:rFonts w:ascii="宋体" w:eastAsia="宋体" w:hAnsi="宋体" w:cs="Times New Roman" w:hint="eastAsia"/>
          <w:sz w:val="24"/>
          <w:szCs w:val="24"/>
        </w:rPr>
        <w:t xml:space="preserve"> 分（最后一天截止到投标截止时间）（北京时间，下同）持</w:t>
      </w:r>
      <w:r w:rsidRPr="00D434D9">
        <w:rPr>
          <w:rFonts w:ascii="宋体" w:eastAsia="宋体" w:hAnsi="宋体" w:cs="Times New Roman" w:hint="eastAsia"/>
          <w:sz w:val="24"/>
          <w:szCs w:val="24"/>
          <w:u w:val="single"/>
        </w:rPr>
        <w:t xml:space="preserve"> 企业法人营业执照副本、资质证书、单位介绍信、经办人身份证</w:t>
      </w:r>
      <w:r w:rsidRPr="00D434D9">
        <w:rPr>
          <w:rFonts w:ascii="宋体" w:eastAsia="宋体" w:hAnsi="宋体" w:cs="Times New Roman" w:hint="eastAsia"/>
          <w:sz w:val="24"/>
          <w:szCs w:val="24"/>
        </w:rPr>
        <w:t>在</w:t>
      </w:r>
      <w:r w:rsidRPr="00D434D9">
        <w:rPr>
          <w:rFonts w:ascii="宋体" w:eastAsia="宋体" w:hAnsi="宋体" w:cs="Times New Roman" w:hint="eastAsia"/>
          <w:sz w:val="24"/>
          <w:szCs w:val="24"/>
          <w:u w:val="single"/>
        </w:rPr>
        <w:t xml:space="preserve"> 浙江博宏工程管理咨询有限公司（嘉兴市秀洲区东升西路1700号科技京城电梯6楼608）购买招标文件</w:t>
      </w:r>
      <w:r w:rsidRPr="00D434D9">
        <w:rPr>
          <w:rFonts w:ascii="宋体" w:eastAsia="宋体" w:hAnsi="宋体" w:cs="Times New Roman" w:hint="eastAsia"/>
          <w:sz w:val="24"/>
          <w:szCs w:val="24"/>
        </w:rPr>
        <w:t>。</w:t>
      </w:r>
      <w:r w:rsidRPr="00D434D9">
        <w:rPr>
          <w:rFonts w:ascii="宋体" w:eastAsia="宋体" w:hAnsi="宋体" w:cs="Times New Roman" w:hint="eastAsia"/>
          <w:b/>
          <w:sz w:val="24"/>
          <w:szCs w:val="24"/>
        </w:rPr>
        <w:t>超出上述规定期限的，招标（代理）人将不予受理</w:t>
      </w:r>
      <w:r w:rsidRPr="00D434D9">
        <w:rPr>
          <w:rFonts w:ascii="宋体" w:eastAsia="宋体" w:hAnsi="宋体" w:cs="Times New Roman" w:hint="eastAsia"/>
          <w:sz w:val="24"/>
          <w:szCs w:val="24"/>
        </w:rPr>
        <w:t>。</w:t>
      </w:r>
    </w:p>
    <w:p w:rsidR="00D434D9" w:rsidRPr="00D434D9" w:rsidRDefault="00D434D9" w:rsidP="00D434D9">
      <w:pPr>
        <w:adjustRightInd w:val="0"/>
        <w:spacing w:line="440" w:lineRule="exact"/>
        <w:ind w:firstLineChars="200" w:firstLine="480"/>
        <w:outlineLvl w:val="5"/>
        <w:rPr>
          <w:rFonts w:ascii="宋体" w:eastAsia="宋体" w:hAnsi="宋体" w:cs="Times New Roman"/>
          <w:b/>
          <w:bCs/>
          <w:sz w:val="24"/>
          <w:szCs w:val="24"/>
        </w:rPr>
      </w:pPr>
      <w:r w:rsidRPr="00D434D9">
        <w:rPr>
          <w:rFonts w:ascii="Times New Roman" w:eastAsia="宋体" w:hAnsi="Times New Roman" w:cs="Times New Roman" w:hint="eastAsia"/>
          <w:sz w:val="24"/>
        </w:rPr>
        <w:t>本项目支持邮件报名，</w:t>
      </w:r>
      <w:hyperlink r:id="rId6" w:history="1">
        <w:r w:rsidRPr="00D434D9">
          <w:rPr>
            <w:rFonts w:ascii="Times New Roman" w:eastAsia="宋体" w:hAnsi="Times New Roman" w:cs="Times New Roman" w:hint="eastAsia"/>
            <w:sz w:val="24"/>
          </w:rPr>
          <w:t>投标人可将上述报名资料发送至</w:t>
        </w:r>
        <w:r w:rsidRPr="00D434D9">
          <w:rPr>
            <w:rFonts w:ascii="Times New Roman" w:eastAsia="宋体" w:hAnsi="Times New Roman" w:cs="Times New Roman" w:hint="eastAsia"/>
            <w:sz w:val="24"/>
          </w:rPr>
          <w:t>1602394422@qq.com</w:t>
        </w:r>
      </w:hyperlink>
      <w:r w:rsidRPr="00D434D9">
        <w:rPr>
          <w:rFonts w:ascii="Times New Roman" w:eastAsia="宋体" w:hAnsi="Times New Roman" w:cs="Times New Roman" w:hint="eastAsia"/>
          <w:sz w:val="24"/>
        </w:rPr>
        <w:t>邮箱，并与招标代理经办人联系，办理手续后发放招标文件。</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4.2 招标文件每套售价</w:t>
      </w:r>
      <w:r w:rsidRPr="00D434D9">
        <w:rPr>
          <w:rFonts w:ascii="宋体" w:eastAsia="宋体" w:hAnsi="宋体" w:cs="Times New Roman" w:hint="eastAsia"/>
          <w:sz w:val="24"/>
          <w:szCs w:val="24"/>
          <w:u w:val="single"/>
        </w:rPr>
        <w:t xml:space="preserve"> 300 </w:t>
      </w:r>
      <w:r w:rsidRPr="00D434D9">
        <w:rPr>
          <w:rFonts w:ascii="宋体" w:eastAsia="宋体" w:hAnsi="宋体" w:cs="Times New Roman" w:hint="eastAsia"/>
          <w:sz w:val="24"/>
          <w:szCs w:val="24"/>
        </w:rPr>
        <w:t>元人民币，售后不退。</w:t>
      </w:r>
    </w:p>
    <w:p w:rsidR="00D434D9" w:rsidRPr="00D434D9" w:rsidRDefault="00D434D9" w:rsidP="00BA0C62">
      <w:pPr>
        <w:keepNext/>
        <w:keepLines/>
        <w:spacing w:beforeLines="50" w:line="440" w:lineRule="exact"/>
        <w:outlineLvl w:val="1"/>
        <w:rPr>
          <w:rFonts w:ascii="宋体" w:eastAsia="宋体" w:hAnsi="宋体" w:cs="Times New Roman"/>
          <w:b/>
          <w:bCs/>
          <w:sz w:val="24"/>
          <w:szCs w:val="24"/>
        </w:rPr>
      </w:pPr>
      <w:bookmarkStart w:id="8" w:name="_Toc16997"/>
      <w:bookmarkStart w:id="9" w:name="_Toc21690"/>
      <w:r w:rsidRPr="00D434D9">
        <w:rPr>
          <w:rFonts w:ascii="宋体" w:eastAsia="宋体" w:hAnsi="宋体" w:cs="Times New Roman" w:hint="eastAsia"/>
          <w:b/>
          <w:bCs/>
          <w:sz w:val="24"/>
          <w:szCs w:val="24"/>
        </w:rPr>
        <w:t>5. 投标担保</w:t>
      </w:r>
      <w:bookmarkEnd w:id="8"/>
      <w:bookmarkEnd w:id="9"/>
    </w:p>
    <w:p w:rsidR="00D434D9" w:rsidRPr="00D434D9" w:rsidRDefault="00D434D9" w:rsidP="00D434D9">
      <w:pPr>
        <w:spacing w:line="440" w:lineRule="exact"/>
        <w:ind w:firstLineChars="200" w:firstLine="472"/>
        <w:rPr>
          <w:rFonts w:ascii="宋体" w:eastAsia="宋体" w:hAnsi="宋体" w:cs="Times New Roman"/>
          <w:spacing w:val="-2"/>
          <w:sz w:val="24"/>
          <w:szCs w:val="24"/>
        </w:rPr>
      </w:pPr>
      <w:bookmarkStart w:id="10" w:name="_Toc29110"/>
      <w:bookmarkStart w:id="11" w:name="_Toc1413"/>
      <w:r w:rsidRPr="00D434D9">
        <w:rPr>
          <w:rFonts w:ascii="宋体" w:eastAsia="宋体" w:hAnsi="宋体" w:cs="Times New Roman" w:hint="eastAsia"/>
          <w:spacing w:val="-2"/>
          <w:sz w:val="24"/>
          <w:szCs w:val="24"/>
        </w:rPr>
        <w:t>投标保证金的金额：人民币10000元整</w:t>
      </w:r>
    </w:p>
    <w:p w:rsidR="00D434D9" w:rsidRPr="00D434D9" w:rsidRDefault="00D434D9" w:rsidP="00D434D9">
      <w:pPr>
        <w:spacing w:line="440" w:lineRule="exact"/>
        <w:ind w:firstLineChars="200" w:firstLine="472"/>
        <w:rPr>
          <w:rFonts w:ascii="宋体" w:eastAsia="宋体" w:hAnsi="宋体" w:cs="Times New Roman"/>
          <w:spacing w:val="-2"/>
          <w:sz w:val="24"/>
          <w:szCs w:val="24"/>
        </w:rPr>
      </w:pPr>
      <w:r w:rsidRPr="00D434D9">
        <w:rPr>
          <w:rFonts w:ascii="宋体" w:eastAsia="宋体" w:hAnsi="宋体" w:cs="Times New Roman" w:hint="eastAsia"/>
          <w:spacing w:val="-2"/>
          <w:sz w:val="24"/>
          <w:szCs w:val="24"/>
        </w:rPr>
        <w:t>投标保证金的形式：银行转账或网银（将投标保证金一次性汇入招标人指定账户并注明投标项目名称，以便确认到</w:t>
      </w:r>
      <w:r w:rsidR="00BA0C62">
        <w:rPr>
          <w:rFonts w:ascii="宋体" w:eastAsia="宋体" w:hAnsi="宋体" w:cs="Times New Roman" w:hint="eastAsia"/>
          <w:spacing w:val="-2"/>
          <w:sz w:val="24"/>
          <w:szCs w:val="24"/>
        </w:rPr>
        <w:t>账</w:t>
      </w:r>
      <w:r w:rsidRPr="00D434D9">
        <w:rPr>
          <w:rFonts w:ascii="宋体" w:eastAsia="宋体" w:hAnsi="宋体" w:cs="Times New Roman" w:hint="eastAsia"/>
          <w:spacing w:val="-2"/>
          <w:sz w:val="24"/>
          <w:szCs w:val="24"/>
        </w:rPr>
        <w:t>）。</w:t>
      </w:r>
    </w:p>
    <w:p w:rsidR="00D434D9" w:rsidRPr="00D434D9" w:rsidRDefault="00D434D9" w:rsidP="00D434D9">
      <w:pPr>
        <w:spacing w:line="440" w:lineRule="exact"/>
        <w:ind w:firstLineChars="200" w:firstLine="472"/>
        <w:rPr>
          <w:rFonts w:ascii="宋体" w:eastAsia="宋体" w:hAnsi="宋体" w:cs="Times New Roman"/>
          <w:spacing w:val="-2"/>
          <w:sz w:val="24"/>
          <w:szCs w:val="24"/>
        </w:rPr>
      </w:pPr>
      <w:r w:rsidRPr="00D434D9">
        <w:rPr>
          <w:rFonts w:ascii="宋体" w:eastAsia="宋体" w:hAnsi="宋体" w:cs="Times New Roman" w:hint="eastAsia"/>
          <w:spacing w:val="-2"/>
          <w:sz w:val="24"/>
          <w:szCs w:val="24"/>
        </w:rPr>
        <w:t>提交时间：应在开标截止时间前到</w:t>
      </w:r>
      <w:r w:rsidR="00BA0C62">
        <w:rPr>
          <w:rFonts w:ascii="宋体" w:eastAsia="宋体" w:hAnsi="宋体" w:cs="Times New Roman" w:hint="eastAsia"/>
          <w:spacing w:val="-2"/>
          <w:sz w:val="24"/>
          <w:szCs w:val="24"/>
        </w:rPr>
        <w:t>账</w:t>
      </w:r>
      <w:r w:rsidRPr="00D434D9">
        <w:rPr>
          <w:rFonts w:ascii="宋体" w:eastAsia="宋体" w:hAnsi="宋体" w:cs="Times New Roman" w:hint="eastAsia"/>
          <w:spacing w:val="-2"/>
          <w:sz w:val="24"/>
          <w:szCs w:val="24"/>
        </w:rPr>
        <w:t>。（提醒：请投标单位在开标三个工作日前提交，并注明投标项目名称，以便确认到</w:t>
      </w:r>
      <w:r w:rsidR="00BA0C62">
        <w:rPr>
          <w:rFonts w:ascii="宋体" w:eastAsia="宋体" w:hAnsi="宋体" w:cs="Times New Roman" w:hint="eastAsia"/>
          <w:spacing w:val="-2"/>
          <w:sz w:val="24"/>
          <w:szCs w:val="24"/>
        </w:rPr>
        <w:t>账</w:t>
      </w:r>
      <w:r w:rsidRPr="00D434D9">
        <w:rPr>
          <w:rFonts w:ascii="宋体" w:eastAsia="宋体" w:hAnsi="宋体" w:cs="Times New Roman" w:hint="eastAsia"/>
          <w:spacing w:val="-2"/>
          <w:sz w:val="24"/>
          <w:szCs w:val="24"/>
        </w:rPr>
        <w:t>）开户银行及账号如下：</w:t>
      </w:r>
    </w:p>
    <w:p w:rsidR="00D434D9" w:rsidRPr="00D434D9" w:rsidRDefault="00D434D9" w:rsidP="00D434D9">
      <w:pPr>
        <w:spacing w:line="440" w:lineRule="exact"/>
        <w:ind w:firstLineChars="200" w:firstLine="472"/>
        <w:rPr>
          <w:rFonts w:ascii="宋体" w:eastAsia="宋体" w:hAnsi="宋体" w:cs="Times New Roman"/>
          <w:spacing w:val="-2"/>
          <w:sz w:val="24"/>
          <w:szCs w:val="24"/>
        </w:rPr>
      </w:pPr>
      <w:r w:rsidRPr="00D434D9">
        <w:rPr>
          <w:rFonts w:ascii="宋体" w:eastAsia="宋体" w:hAnsi="宋体" w:cs="Times New Roman" w:hint="eastAsia"/>
          <w:spacing w:val="-2"/>
          <w:sz w:val="24"/>
          <w:szCs w:val="24"/>
        </w:rPr>
        <w:t>户名：浙江博宏工程管理咨询有限公司</w:t>
      </w:r>
    </w:p>
    <w:p w:rsidR="00D434D9" w:rsidRPr="00D434D9" w:rsidRDefault="00D434D9" w:rsidP="00D434D9">
      <w:pPr>
        <w:spacing w:line="440" w:lineRule="exact"/>
        <w:ind w:firstLineChars="200" w:firstLine="472"/>
        <w:rPr>
          <w:rFonts w:ascii="宋体" w:eastAsia="宋体" w:hAnsi="宋体" w:cs="Times New Roman"/>
          <w:spacing w:val="-2"/>
          <w:sz w:val="24"/>
          <w:szCs w:val="24"/>
        </w:rPr>
      </w:pPr>
      <w:r w:rsidRPr="00D434D9">
        <w:rPr>
          <w:rFonts w:ascii="宋体" w:eastAsia="宋体" w:hAnsi="宋体" w:cs="Times New Roman" w:hint="eastAsia"/>
          <w:spacing w:val="-2"/>
          <w:sz w:val="24"/>
          <w:szCs w:val="24"/>
        </w:rPr>
        <w:t>账号：201000155067583</w:t>
      </w:r>
    </w:p>
    <w:p w:rsidR="00D434D9" w:rsidRPr="00D434D9" w:rsidRDefault="00D434D9" w:rsidP="00D434D9">
      <w:pPr>
        <w:spacing w:line="440" w:lineRule="exact"/>
        <w:ind w:firstLineChars="200" w:firstLine="472"/>
        <w:rPr>
          <w:rFonts w:ascii="宋体" w:eastAsia="宋体" w:hAnsi="宋体" w:cs="Times New Roman"/>
          <w:spacing w:val="-2"/>
          <w:sz w:val="24"/>
          <w:szCs w:val="24"/>
        </w:rPr>
      </w:pPr>
      <w:r w:rsidRPr="00D434D9">
        <w:rPr>
          <w:rFonts w:ascii="宋体" w:eastAsia="宋体" w:hAnsi="宋体" w:cs="Times New Roman" w:hint="eastAsia"/>
          <w:spacing w:val="-2"/>
          <w:sz w:val="24"/>
          <w:szCs w:val="24"/>
        </w:rPr>
        <w:t>开户行：浙江禾城农村商业银行股份有限公司新嘉支行</w:t>
      </w:r>
    </w:p>
    <w:p w:rsidR="00D434D9" w:rsidRPr="00D434D9" w:rsidRDefault="00D434D9" w:rsidP="00D434D9">
      <w:pPr>
        <w:spacing w:line="440" w:lineRule="exact"/>
        <w:ind w:firstLineChars="200" w:firstLine="472"/>
        <w:rPr>
          <w:rFonts w:ascii="宋体" w:eastAsia="宋体" w:hAnsi="宋体" w:cs="Times New Roman"/>
          <w:spacing w:val="-2"/>
          <w:sz w:val="24"/>
          <w:szCs w:val="24"/>
        </w:rPr>
      </w:pPr>
      <w:r w:rsidRPr="00D434D9">
        <w:rPr>
          <w:rFonts w:ascii="宋体" w:eastAsia="宋体" w:hAnsi="宋体" w:cs="Times New Roman" w:hint="eastAsia"/>
          <w:spacing w:val="-2"/>
          <w:sz w:val="24"/>
          <w:szCs w:val="24"/>
        </w:rPr>
        <w:t>行号：402335011916</w:t>
      </w:r>
    </w:p>
    <w:p w:rsidR="00D434D9" w:rsidRPr="00D434D9" w:rsidRDefault="00D434D9" w:rsidP="00D434D9">
      <w:pPr>
        <w:spacing w:line="440" w:lineRule="exact"/>
        <w:ind w:firstLineChars="200" w:firstLine="472"/>
        <w:rPr>
          <w:rFonts w:ascii="宋体" w:eastAsia="宋体" w:hAnsi="宋体" w:cs="Times New Roman"/>
          <w:spacing w:val="-2"/>
          <w:sz w:val="24"/>
          <w:szCs w:val="24"/>
        </w:rPr>
      </w:pPr>
      <w:r w:rsidRPr="00D434D9">
        <w:rPr>
          <w:rFonts w:ascii="宋体" w:eastAsia="宋体" w:hAnsi="宋体" w:cs="Times New Roman" w:hint="eastAsia"/>
          <w:spacing w:val="-2"/>
          <w:sz w:val="24"/>
          <w:szCs w:val="24"/>
        </w:rPr>
        <w:t>投标人不按上述要求提交投标保证金，其投标文件将被拒收。</w:t>
      </w:r>
    </w:p>
    <w:p w:rsidR="00D434D9" w:rsidRPr="00D434D9" w:rsidRDefault="00D434D9" w:rsidP="00D434D9">
      <w:pPr>
        <w:spacing w:line="440" w:lineRule="exact"/>
        <w:ind w:firstLineChars="200" w:firstLine="472"/>
        <w:rPr>
          <w:rFonts w:ascii="宋体" w:eastAsia="宋体" w:hAnsi="宋体" w:cs="Times New Roman"/>
          <w:spacing w:val="-2"/>
          <w:sz w:val="24"/>
          <w:szCs w:val="24"/>
        </w:rPr>
      </w:pPr>
      <w:r w:rsidRPr="00D434D9">
        <w:rPr>
          <w:rFonts w:ascii="宋体" w:eastAsia="宋体" w:hAnsi="宋体" w:cs="Times New Roman" w:hint="eastAsia"/>
          <w:spacing w:val="-2"/>
          <w:sz w:val="24"/>
          <w:szCs w:val="24"/>
        </w:rPr>
        <w:lastRenderedPageBreak/>
        <w:t>投标人应按规定提交投标保证金，投标保证金应在投标截至时间前到账，逾期到账的投标保证金将被拒绝接受。</w:t>
      </w:r>
    </w:p>
    <w:p w:rsidR="00D434D9" w:rsidRPr="00D434D9" w:rsidRDefault="00D434D9" w:rsidP="00D434D9">
      <w:pPr>
        <w:spacing w:line="440" w:lineRule="exact"/>
        <w:ind w:firstLineChars="200" w:firstLine="472"/>
        <w:rPr>
          <w:rFonts w:ascii="宋体" w:eastAsia="宋体" w:hAnsi="宋体" w:cs="Times New Roman"/>
          <w:spacing w:val="-2"/>
          <w:sz w:val="24"/>
          <w:szCs w:val="24"/>
        </w:rPr>
      </w:pPr>
      <w:r w:rsidRPr="00D434D9">
        <w:rPr>
          <w:rFonts w:ascii="宋体" w:eastAsia="宋体" w:hAnsi="宋体" w:cs="Times New Roman" w:hint="eastAsia"/>
          <w:spacing w:val="-2"/>
          <w:sz w:val="24"/>
          <w:szCs w:val="24"/>
        </w:rPr>
        <w:t>投标保证金在发出中标通知书后凭收据退还。</w:t>
      </w:r>
    </w:p>
    <w:p w:rsidR="00D434D9" w:rsidRPr="00D434D9" w:rsidRDefault="00D434D9" w:rsidP="00D434D9">
      <w:pPr>
        <w:keepNext/>
        <w:keepLines/>
        <w:spacing w:line="440" w:lineRule="exact"/>
        <w:outlineLvl w:val="1"/>
        <w:rPr>
          <w:rFonts w:ascii="宋体" w:eastAsia="宋体" w:hAnsi="宋体" w:cs="Times New Roman"/>
          <w:b/>
          <w:bCs/>
          <w:sz w:val="24"/>
          <w:szCs w:val="24"/>
        </w:rPr>
      </w:pPr>
      <w:r w:rsidRPr="00D434D9">
        <w:rPr>
          <w:rFonts w:ascii="宋体" w:eastAsia="宋体" w:hAnsi="宋体" w:cs="Times New Roman" w:hint="eastAsia"/>
          <w:b/>
          <w:bCs/>
          <w:sz w:val="24"/>
          <w:szCs w:val="24"/>
        </w:rPr>
        <w:t>6. 投标文件的递交</w:t>
      </w:r>
      <w:bookmarkEnd w:id="10"/>
      <w:bookmarkEnd w:id="11"/>
    </w:p>
    <w:p w:rsidR="00D434D9" w:rsidRPr="00D434D9" w:rsidRDefault="00D434D9" w:rsidP="00D434D9">
      <w:pPr>
        <w:keepNext/>
        <w:keepLines/>
        <w:spacing w:line="440" w:lineRule="exact"/>
        <w:ind w:firstLineChars="200" w:firstLine="480"/>
        <w:outlineLvl w:val="1"/>
        <w:rPr>
          <w:rFonts w:ascii="宋体" w:eastAsia="宋体" w:hAnsi="宋体" w:cs="Times New Roman"/>
          <w:sz w:val="24"/>
          <w:szCs w:val="24"/>
        </w:rPr>
      </w:pPr>
      <w:bookmarkStart w:id="12" w:name="_Toc10554"/>
      <w:bookmarkStart w:id="13" w:name="_Toc28739"/>
      <w:r w:rsidRPr="00D434D9">
        <w:rPr>
          <w:rFonts w:ascii="宋体" w:eastAsia="宋体" w:hAnsi="宋体" w:cs="Times New Roman" w:hint="eastAsia"/>
          <w:sz w:val="24"/>
          <w:szCs w:val="24"/>
        </w:rPr>
        <w:t xml:space="preserve">投标文件的递交：投标文件递交的截止时间（投标截止时间，下同）为2022年6月7日14时00分，投标人应于当日13:30～14:00将投标文件递交至嘉兴市交通投资集团有限责任公司一楼126室（嘉兴市南湖大道902号）。 </w:t>
      </w:r>
    </w:p>
    <w:p w:rsidR="00D434D9" w:rsidRPr="00D434D9" w:rsidRDefault="00D434D9" w:rsidP="00D434D9">
      <w:pPr>
        <w:keepNext/>
        <w:keepLines/>
        <w:spacing w:line="440" w:lineRule="exact"/>
        <w:ind w:firstLineChars="200" w:firstLine="480"/>
        <w:outlineLvl w:val="1"/>
        <w:rPr>
          <w:rFonts w:ascii="宋体" w:eastAsia="宋体" w:hAnsi="宋体" w:cs="Times New Roman"/>
          <w:sz w:val="24"/>
          <w:szCs w:val="24"/>
        </w:rPr>
      </w:pPr>
      <w:r w:rsidRPr="00D434D9">
        <w:rPr>
          <w:rFonts w:ascii="宋体" w:eastAsia="宋体" w:hAnsi="宋体" w:cs="Times New Roman" w:hint="eastAsia"/>
          <w:sz w:val="24"/>
          <w:szCs w:val="24"/>
        </w:rPr>
        <w:t>逾期送达的或者未送达指定地点的投标文件，招标（代理）人不予受理。</w:t>
      </w:r>
    </w:p>
    <w:p w:rsidR="00D434D9" w:rsidRPr="00D434D9" w:rsidRDefault="00D434D9" w:rsidP="00D434D9">
      <w:pPr>
        <w:keepNext/>
        <w:keepLines/>
        <w:spacing w:line="440" w:lineRule="exact"/>
        <w:ind w:firstLineChars="200" w:firstLine="480"/>
        <w:outlineLvl w:val="1"/>
        <w:rPr>
          <w:rFonts w:ascii="宋体" w:eastAsia="宋体" w:hAnsi="宋体" w:cs="Times New Roman"/>
          <w:sz w:val="24"/>
          <w:szCs w:val="24"/>
        </w:rPr>
      </w:pPr>
      <w:r w:rsidRPr="00D434D9">
        <w:rPr>
          <w:rFonts w:ascii="宋体" w:eastAsia="宋体" w:hAnsi="宋体" w:cs="Times New Roman" w:hint="eastAsia"/>
          <w:sz w:val="24"/>
          <w:szCs w:val="24"/>
        </w:rPr>
        <w:t>开标时间： 2022年6月7日 14时00分；</w:t>
      </w:r>
    </w:p>
    <w:p w:rsidR="00D434D9" w:rsidRPr="00D434D9" w:rsidRDefault="00D434D9" w:rsidP="00D434D9">
      <w:pPr>
        <w:keepNext/>
        <w:keepLines/>
        <w:spacing w:line="440" w:lineRule="exact"/>
        <w:ind w:firstLineChars="200" w:firstLine="480"/>
        <w:outlineLvl w:val="1"/>
        <w:rPr>
          <w:rFonts w:ascii="宋体" w:eastAsia="宋体" w:hAnsi="宋体" w:cs="Times New Roman"/>
          <w:sz w:val="24"/>
          <w:szCs w:val="24"/>
        </w:rPr>
      </w:pPr>
      <w:r w:rsidRPr="00D434D9">
        <w:rPr>
          <w:rFonts w:ascii="宋体" w:eastAsia="宋体" w:hAnsi="宋体" w:cs="Times New Roman" w:hint="eastAsia"/>
          <w:sz w:val="24"/>
          <w:szCs w:val="24"/>
        </w:rPr>
        <w:t>开标地点：嘉兴市交通投资集团有限责任公司一楼126室（嘉兴市南湖大道902号）。</w:t>
      </w:r>
    </w:p>
    <w:p w:rsidR="00D434D9" w:rsidRPr="00D434D9" w:rsidRDefault="00D434D9" w:rsidP="00BA0C62">
      <w:pPr>
        <w:keepNext/>
        <w:keepLines/>
        <w:spacing w:beforeLines="50" w:line="440" w:lineRule="exact"/>
        <w:outlineLvl w:val="1"/>
        <w:rPr>
          <w:rFonts w:ascii="宋体" w:eastAsia="宋体" w:hAnsi="宋体" w:cs="Times New Roman"/>
          <w:b/>
          <w:bCs/>
          <w:sz w:val="24"/>
          <w:szCs w:val="24"/>
        </w:rPr>
      </w:pPr>
      <w:r w:rsidRPr="00D434D9">
        <w:rPr>
          <w:rFonts w:ascii="宋体" w:eastAsia="宋体" w:hAnsi="宋体" w:cs="Times New Roman" w:hint="eastAsia"/>
          <w:b/>
          <w:bCs/>
          <w:sz w:val="24"/>
          <w:szCs w:val="24"/>
        </w:rPr>
        <w:t>7. 发布公告的媒介</w:t>
      </w:r>
      <w:bookmarkEnd w:id="12"/>
      <w:bookmarkEnd w:id="13"/>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本次招标公告在</w:t>
      </w:r>
      <w:r w:rsidRPr="00D434D9">
        <w:rPr>
          <w:rFonts w:ascii="宋体" w:eastAsia="宋体" w:hAnsi="宋体" w:cs="Times New Roman" w:hint="eastAsia"/>
          <w:sz w:val="24"/>
          <w:szCs w:val="24"/>
          <w:u w:val="single"/>
        </w:rPr>
        <w:t>嘉兴市公共资源交易中心网站</w:t>
      </w:r>
      <w:r w:rsidRPr="00D434D9">
        <w:rPr>
          <w:rFonts w:ascii="Times New Roman" w:eastAsia="宋体" w:hAnsi="Times New Roman" w:cs="Times New Roman" w:hint="eastAsia"/>
          <w:sz w:val="24"/>
          <w:szCs w:val="24"/>
          <w:u w:val="single"/>
        </w:rPr>
        <w:t>（</w:t>
      </w:r>
      <w:r w:rsidRPr="00D434D9">
        <w:rPr>
          <w:rFonts w:ascii="Times New Roman" w:eastAsia="宋体" w:hAnsi="Times New Roman" w:cs="Times New Roman" w:hint="eastAsia"/>
          <w:sz w:val="24"/>
          <w:szCs w:val="24"/>
          <w:u w:val="single"/>
        </w:rPr>
        <w:t>http://jxszwsjb.jiaxing.gov.cn</w:t>
      </w:r>
      <w:r w:rsidRPr="00D434D9">
        <w:rPr>
          <w:rFonts w:ascii="Times New Roman" w:eastAsia="宋体" w:hAnsi="Times New Roman" w:cs="Times New Roman" w:hint="eastAsia"/>
          <w:sz w:val="24"/>
          <w:szCs w:val="24"/>
          <w:u w:val="single"/>
        </w:rPr>
        <w:t>）和嘉兴市交通投资集团有限责任公司网站（</w:t>
      </w:r>
      <w:r w:rsidRPr="00D434D9">
        <w:rPr>
          <w:rFonts w:ascii="Times New Roman" w:eastAsia="宋体" w:hAnsi="Times New Roman" w:cs="Times New Roman" w:hint="eastAsia"/>
          <w:sz w:val="24"/>
          <w:szCs w:val="24"/>
          <w:u w:val="single"/>
        </w:rPr>
        <w:t>http://www.jxjtjt.cn/</w:t>
      </w:r>
      <w:r w:rsidRPr="00D434D9">
        <w:rPr>
          <w:rFonts w:ascii="Times New Roman" w:eastAsia="宋体" w:hAnsi="Times New Roman" w:cs="Times New Roman" w:hint="eastAsia"/>
          <w:sz w:val="24"/>
          <w:szCs w:val="24"/>
          <w:u w:val="single"/>
        </w:rPr>
        <w:t>）</w:t>
      </w:r>
      <w:r w:rsidRPr="00D434D9">
        <w:rPr>
          <w:rFonts w:ascii="宋体" w:eastAsia="宋体" w:hAnsi="宋体" w:cs="Times New Roman" w:hint="eastAsia"/>
          <w:sz w:val="24"/>
          <w:szCs w:val="24"/>
        </w:rPr>
        <w:t>上发布。</w:t>
      </w:r>
    </w:p>
    <w:p w:rsidR="00D434D9" w:rsidRPr="00D434D9" w:rsidRDefault="00D434D9" w:rsidP="00BA0C62">
      <w:pPr>
        <w:keepNext/>
        <w:keepLines/>
        <w:spacing w:beforeLines="50" w:line="440" w:lineRule="exact"/>
        <w:outlineLvl w:val="1"/>
        <w:rPr>
          <w:rFonts w:ascii="宋体" w:eastAsia="宋体" w:hAnsi="宋体" w:cs="Times New Roman"/>
          <w:b/>
          <w:bCs/>
          <w:sz w:val="24"/>
          <w:szCs w:val="24"/>
        </w:rPr>
      </w:pPr>
      <w:bookmarkStart w:id="14" w:name="_Toc28301"/>
      <w:bookmarkStart w:id="15" w:name="_Toc13579"/>
      <w:r w:rsidRPr="00D434D9">
        <w:rPr>
          <w:rFonts w:ascii="宋体" w:eastAsia="宋体" w:hAnsi="宋体" w:cs="Times New Roman" w:hint="eastAsia"/>
          <w:b/>
          <w:bCs/>
          <w:sz w:val="24"/>
          <w:szCs w:val="24"/>
        </w:rPr>
        <w:t>8. 联系方式</w:t>
      </w:r>
      <w:bookmarkEnd w:id="14"/>
      <w:bookmarkEnd w:id="15"/>
    </w:p>
    <w:p w:rsidR="00D434D9" w:rsidRPr="00D434D9" w:rsidRDefault="00D434D9" w:rsidP="00D434D9">
      <w:pPr>
        <w:spacing w:line="440" w:lineRule="exact"/>
        <w:ind w:firstLineChars="200" w:firstLine="480"/>
        <w:rPr>
          <w:rFonts w:ascii="Times New Roman" w:eastAsia="宋体" w:hAnsi="Times New Roman" w:cs="Times New Roman"/>
          <w:sz w:val="24"/>
          <w:szCs w:val="24"/>
          <w:u w:val="single"/>
        </w:rPr>
      </w:pPr>
      <w:r w:rsidRPr="00D434D9">
        <w:rPr>
          <w:rFonts w:ascii="Times New Roman" w:eastAsia="宋体" w:hAnsi="Times New Roman" w:cs="Times New Roman" w:hint="eastAsia"/>
          <w:sz w:val="24"/>
          <w:szCs w:val="24"/>
        </w:rPr>
        <w:t>招标人：</w:t>
      </w:r>
      <w:r w:rsidRPr="00D434D9">
        <w:rPr>
          <w:rFonts w:ascii="Times New Roman" w:eastAsia="宋体" w:hAnsi="Times New Roman" w:cs="Times New Roman" w:hint="eastAsia"/>
          <w:sz w:val="24"/>
          <w:szCs w:val="24"/>
          <w:u w:val="single"/>
        </w:rPr>
        <w:t>嘉兴市快速路建设发展有限公司</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地址：</w:t>
      </w:r>
      <w:r w:rsidRPr="00D434D9">
        <w:rPr>
          <w:rFonts w:ascii="Times New Roman" w:eastAsia="宋体" w:hAnsi="Times New Roman" w:cs="Times New Roman" w:hint="eastAsia"/>
          <w:sz w:val="24"/>
          <w:szCs w:val="24"/>
          <w:u w:val="single"/>
        </w:rPr>
        <w:t>嘉兴市由拳路</w:t>
      </w:r>
      <w:r w:rsidRPr="00D434D9">
        <w:rPr>
          <w:rFonts w:ascii="Times New Roman" w:eastAsia="宋体" w:hAnsi="Times New Roman" w:cs="Times New Roman" w:hint="eastAsia"/>
          <w:sz w:val="24"/>
          <w:szCs w:val="24"/>
          <w:u w:val="single"/>
        </w:rPr>
        <w:t>309</w:t>
      </w:r>
      <w:r w:rsidRPr="00D434D9">
        <w:rPr>
          <w:rFonts w:ascii="Times New Roman" w:eastAsia="宋体" w:hAnsi="Times New Roman" w:cs="Times New Roman" w:hint="eastAsia"/>
          <w:sz w:val="24"/>
          <w:szCs w:val="24"/>
          <w:u w:val="single"/>
        </w:rPr>
        <w:t>号紫御大厦</w:t>
      </w:r>
      <w:r w:rsidRPr="00D434D9">
        <w:rPr>
          <w:rFonts w:ascii="Times New Roman" w:eastAsia="宋体" w:hAnsi="Times New Roman" w:cs="Times New Roman" w:hint="eastAsia"/>
          <w:sz w:val="24"/>
          <w:szCs w:val="24"/>
          <w:u w:val="single"/>
        </w:rPr>
        <w:t>301</w:t>
      </w:r>
      <w:r w:rsidRPr="00D434D9">
        <w:rPr>
          <w:rFonts w:ascii="Times New Roman" w:eastAsia="宋体" w:hAnsi="Times New Roman" w:cs="Times New Roman" w:hint="eastAsia"/>
          <w:sz w:val="24"/>
          <w:szCs w:val="24"/>
          <w:u w:val="single"/>
        </w:rPr>
        <w:t>室</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联系人：</w:t>
      </w:r>
      <w:r w:rsidRPr="00D434D9">
        <w:rPr>
          <w:rFonts w:ascii="Times New Roman" w:eastAsia="宋体" w:hAnsi="Times New Roman" w:cs="Times New Roman" w:hint="eastAsia"/>
          <w:sz w:val="24"/>
          <w:szCs w:val="24"/>
          <w:u w:val="single"/>
        </w:rPr>
        <w:t>朱蔚涛</w:t>
      </w:r>
      <w:bookmarkStart w:id="16" w:name="_GoBack"/>
      <w:bookmarkEnd w:id="16"/>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电话：</w:t>
      </w:r>
      <w:r w:rsidRPr="00D434D9">
        <w:rPr>
          <w:rFonts w:ascii="Times New Roman" w:eastAsia="宋体" w:hAnsi="Times New Roman" w:cs="Times New Roman" w:hint="eastAsia"/>
          <w:sz w:val="24"/>
          <w:szCs w:val="24"/>
          <w:u w:val="single"/>
        </w:rPr>
        <w:t xml:space="preserve"> 13736837992  </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电子邮件：</w:t>
      </w:r>
      <w:r w:rsidRPr="00D434D9">
        <w:rPr>
          <w:rFonts w:ascii="宋体" w:eastAsia="宋体" w:hAnsi="宋体" w:cs="Times New Roman" w:hint="eastAsia"/>
          <w:sz w:val="24"/>
          <w:szCs w:val="24"/>
          <w:u w:val="single"/>
        </w:rPr>
        <w:t xml:space="preserve">    /  </w:t>
      </w:r>
    </w:p>
    <w:p w:rsidR="00D434D9" w:rsidRPr="00D434D9" w:rsidRDefault="00D434D9" w:rsidP="00D434D9">
      <w:pPr>
        <w:spacing w:line="440" w:lineRule="exact"/>
        <w:ind w:firstLineChars="200" w:firstLine="480"/>
        <w:rPr>
          <w:rFonts w:ascii="Times New Roman" w:eastAsia="宋体" w:hAnsi="Times New Roman" w:cs="Times New Roman"/>
          <w:sz w:val="24"/>
          <w:szCs w:val="24"/>
          <w:u w:val="single"/>
        </w:rPr>
      </w:pPr>
      <w:r w:rsidRPr="00D434D9">
        <w:rPr>
          <w:rFonts w:ascii="宋体" w:eastAsia="宋体" w:hAnsi="宋体" w:cs="Times New Roman" w:hint="eastAsia"/>
          <w:sz w:val="24"/>
          <w:szCs w:val="24"/>
        </w:rPr>
        <w:t>招标代理人：</w:t>
      </w:r>
      <w:r w:rsidRPr="00D434D9">
        <w:rPr>
          <w:rFonts w:ascii="Times New Roman" w:eastAsia="宋体" w:hAnsi="Times New Roman" w:cs="Times New Roman" w:hint="eastAsia"/>
          <w:sz w:val="24"/>
          <w:szCs w:val="24"/>
          <w:u w:val="single"/>
        </w:rPr>
        <w:t>浙江博宏工程管理咨询有限公司</w:t>
      </w:r>
    </w:p>
    <w:p w:rsidR="00D434D9" w:rsidRPr="00D434D9" w:rsidRDefault="00D434D9" w:rsidP="00D434D9">
      <w:pPr>
        <w:spacing w:line="440" w:lineRule="exact"/>
        <w:ind w:firstLineChars="200" w:firstLine="480"/>
        <w:rPr>
          <w:rFonts w:ascii="Times New Roman" w:eastAsia="宋体" w:hAnsi="Times New Roman" w:cs="Times New Roman"/>
          <w:sz w:val="24"/>
          <w:szCs w:val="24"/>
          <w:u w:val="single"/>
        </w:rPr>
      </w:pPr>
      <w:r w:rsidRPr="00D434D9">
        <w:rPr>
          <w:rFonts w:ascii="宋体" w:eastAsia="宋体" w:hAnsi="宋体" w:cs="Times New Roman" w:hint="eastAsia"/>
          <w:sz w:val="24"/>
          <w:szCs w:val="24"/>
        </w:rPr>
        <w:t>地址：</w:t>
      </w:r>
      <w:r w:rsidRPr="00D434D9">
        <w:rPr>
          <w:rFonts w:ascii="Times New Roman" w:eastAsia="宋体" w:hAnsi="Times New Roman" w:cs="Times New Roman" w:hint="eastAsia"/>
          <w:sz w:val="24"/>
          <w:szCs w:val="24"/>
          <w:u w:val="single"/>
        </w:rPr>
        <w:t>嘉兴市秀洲区东升西路</w:t>
      </w:r>
      <w:r w:rsidRPr="00D434D9">
        <w:rPr>
          <w:rFonts w:ascii="Times New Roman" w:eastAsia="宋体" w:hAnsi="Times New Roman" w:cs="Times New Roman" w:hint="eastAsia"/>
          <w:sz w:val="24"/>
          <w:szCs w:val="24"/>
          <w:u w:val="single"/>
        </w:rPr>
        <w:t>1700</w:t>
      </w:r>
      <w:r w:rsidRPr="00D434D9">
        <w:rPr>
          <w:rFonts w:ascii="Times New Roman" w:eastAsia="宋体" w:hAnsi="Times New Roman" w:cs="Times New Roman" w:hint="eastAsia"/>
          <w:sz w:val="24"/>
          <w:szCs w:val="24"/>
          <w:u w:val="single"/>
        </w:rPr>
        <w:t>号科技京城电梯</w:t>
      </w:r>
      <w:r w:rsidRPr="00D434D9">
        <w:rPr>
          <w:rFonts w:ascii="Times New Roman" w:eastAsia="宋体" w:hAnsi="Times New Roman" w:cs="Times New Roman" w:hint="eastAsia"/>
          <w:sz w:val="24"/>
          <w:szCs w:val="24"/>
          <w:u w:val="single"/>
        </w:rPr>
        <w:t>6</w:t>
      </w:r>
      <w:r w:rsidRPr="00D434D9">
        <w:rPr>
          <w:rFonts w:ascii="Times New Roman" w:eastAsia="宋体" w:hAnsi="Times New Roman" w:cs="Times New Roman" w:hint="eastAsia"/>
          <w:sz w:val="24"/>
          <w:szCs w:val="24"/>
          <w:u w:val="single"/>
        </w:rPr>
        <w:t>楼</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联系人：</w:t>
      </w:r>
      <w:r w:rsidRPr="00D434D9">
        <w:rPr>
          <w:rFonts w:ascii="宋体" w:eastAsia="宋体" w:hAnsi="宋体" w:cs="Times New Roman" w:hint="eastAsia"/>
          <w:sz w:val="24"/>
          <w:szCs w:val="24"/>
          <w:u w:val="single"/>
        </w:rPr>
        <w:t xml:space="preserve"> 薛康力 </w:t>
      </w:r>
    </w:p>
    <w:p w:rsidR="00D434D9" w:rsidRPr="00D434D9" w:rsidRDefault="00D434D9" w:rsidP="00D434D9">
      <w:pPr>
        <w:spacing w:line="440" w:lineRule="exact"/>
        <w:ind w:firstLineChars="200" w:firstLine="480"/>
        <w:rPr>
          <w:rFonts w:ascii="宋体" w:eastAsia="宋体" w:hAnsi="宋体" w:cs="Times New Roman"/>
          <w:sz w:val="24"/>
          <w:szCs w:val="24"/>
          <w:u w:val="single"/>
        </w:rPr>
      </w:pPr>
      <w:r w:rsidRPr="00D434D9">
        <w:rPr>
          <w:rFonts w:ascii="宋体" w:eastAsia="宋体" w:hAnsi="宋体" w:cs="Times New Roman" w:hint="eastAsia"/>
          <w:sz w:val="24"/>
          <w:szCs w:val="24"/>
        </w:rPr>
        <w:t>电话：</w:t>
      </w:r>
      <w:r w:rsidRPr="00D434D9">
        <w:rPr>
          <w:rFonts w:ascii="宋体" w:eastAsia="宋体" w:hAnsi="宋体" w:cs="Times New Roman" w:hint="eastAsia"/>
          <w:sz w:val="24"/>
          <w:szCs w:val="24"/>
          <w:u w:val="single"/>
        </w:rPr>
        <w:t>15857363006</w:t>
      </w:r>
    </w:p>
    <w:p w:rsidR="00D434D9" w:rsidRPr="00D434D9" w:rsidRDefault="00D434D9" w:rsidP="00D434D9">
      <w:pPr>
        <w:spacing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rPr>
        <w:t>电子邮件：</w:t>
      </w:r>
      <w:r w:rsidRPr="00D434D9">
        <w:rPr>
          <w:rFonts w:ascii="宋体" w:eastAsia="宋体" w:hAnsi="宋体" w:cs="Times New Roman" w:hint="eastAsia"/>
          <w:sz w:val="24"/>
          <w:szCs w:val="24"/>
          <w:u w:val="single"/>
        </w:rPr>
        <w:t>1602394422@qq.com</w:t>
      </w:r>
    </w:p>
    <w:p w:rsidR="00D434D9" w:rsidRPr="00D434D9" w:rsidRDefault="00D434D9" w:rsidP="00D434D9">
      <w:pPr>
        <w:spacing w:line="440" w:lineRule="exact"/>
        <w:ind w:firstLineChars="200" w:firstLine="480"/>
        <w:rPr>
          <w:rFonts w:ascii="宋体" w:eastAsia="宋体" w:hAnsi="宋体" w:cs="Times New Roman"/>
          <w:sz w:val="24"/>
          <w:szCs w:val="24"/>
          <w:u w:val="single"/>
        </w:rPr>
      </w:pPr>
    </w:p>
    <w:p w:rsidR="00D434D9" w:rsidRPr="00D434D9" w:rsidRDefault="00D434D9" w:rsidP="00BA0C62">
      <w:pPr>
        <w:spacing w:beforeLines="50" w:line="440" w:lineRule="exact"/>
        <w:ind w:firstLineChars="200" w:firstLine="480"/>
        <w:rPr>
          <w:rFonts w:ascii="宋体" w:eastAsia="宋体" w:hAnsi="宋体" w:cs="Times New Roman"/>
          <w:sz w:val="24"/>
          <w:szCs w:val="24"/>
        </w:rPr>
      </w:pPr>
      <w:r w:rsidRPr="00D434D9">
        <w:rPr>
          <w:rFonts w:ascii="宋体" w:eastAsia="宋体" w:hAnsi="宋体" w:cs="Times New Roman" w:hint="eastAsia"/>
          <w:sz w:val="24"/>
          <w:szCs w:val="24"/>
          <w:u w:val="single"/>
        </w:rPr>
        <w:t xml:space="preserve"> 2022 </w:t>
      </w:r>
      <w:r w:rsidRPr="00D434D9">
        <w:rPr>
          <w:rFonts w:ascii="宋体" w:eastAsia="宋体" w:hAnsi="宋体" w:cs="Times New Roman" w:hint="eastAsia"/>
          <w:sz w:val="24"/>
          <w:szCs w:val="24"/>
        </w:rPr>
        <w:t>年</w:t>
      </w:r>
      <w:r w:rsidRPr="00D434D9">
        <w:rPr>
          <w:rFonts w:ascii="宋体" w:eastAsia="宋体" w:hAnsi="宋体" w:cs="Times New Roman" w:hint="eastAsia"/>
          <w:sz w:val="24"/>
          <w:szCs w:val="24"/>
          <w:u w:val="single"/>
        </w:rPr>
        <w:t>5</w:t>
      </w:r>
      <w:r w:rsidRPr="00D434D9">
        <w:rPr>
          <w:rFonts w:ascii="宋体" w:eastAsia="宋体" w:hAnsi="宋体" w:cs="Times New Roman" w:hint="eastAsia"/>
          <w:sz w:val="24"/>
          <w:szCs w:val="24"/>
        </w:rPr>
        <w:t>月</w:t>
      </w:r>
      <w:r w:rsidRPr="00D434D9">
        <w:rPr>
          <w:rFonts w:ascii="宋体" w:eastAsia="宋体" w:hAnsi="宋体" w:cs="Times New Roman" w:hint="eastAsia"/>
          <w:sz w:val="24"/>
          <w:szCs w:val="24"/>
          <w:u w:val="single"/>
        </w:rPr>
        <w:t xml:space="preserve"> 27</w:t>
      </w:r>
      <w:r w:rsidRPr="00D434D9">
        <w:rPr>
          <w:rFonts w:ascii="宋体" w:eastAsia="宋体" w:hAnsi="宋体" w:cs="Times New Roman" w:hint="eastAsia"/>
          <w:sz w:val="24"/>
          <w:szCs w:val="24"/>
        </w:rPr>
        <w:t>日</w:t>
      </w:r>
    </w:p>
    <w:p w:rsidR="00221505" w:rsidRPr="00D434D9" w:rsidRDefault="00221505"/>
    <w:sectPr w:rsidR="00221505" w:rsidRPr="00D434D9" w:rsidSect="009240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5D39" w:rsidRDefault="008A5D39" w:rsidP="00D434D9">
      <w:r>
        <w:separator/>
      </w:r>
    </w:p>
  </w:endnote>
  <w:endnote w:type="continuationSeparator" w:id="1">
    <w:p w:rsidR="008A5D39" w:rsidRDefault="008A5D39" w:rsidP="00D434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5D39" w:rsidRDefault="008A5D39" w:rsidP="00D434D9">
      <w:r>
        <w:separator/>
      </w:r>
    </w:p>
  </w:footnote>
  <w:footnote w:type="continuationSeparator" w:id="1">
    <w:p w:rsidR="008A5D39" w:rsidRDefault="008A5D39" w:rsidP="00D434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5A32"/>
    <w:rsid w:val="00023D17"/>
    <w:rsid w:val="00221505"/>
    <w:rsid w:val="008A5D39"/>
    <w:rsid w:val="009240EB"/>
    <w:rsid w:val="00BA0C62"/>
    <w:rsid w:val="00BD58EE"/>
    <w:rsid w:val="00D434D9"/>
    <w:rsid w:val="00F75A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40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34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34D9"/>
    <w:rPr>
      <w:sz w:val="18"/>
      <w:szCs w:val="18"/>
    </w:rPr>
  </w:style>
  <w:style w:type="paragraph" w:styleId="a4">
    <w:name w:val="footer"/>
    <w:basedOn w:val="a"/>
    <w:link w:val="Char0"/>
    <w:uiPriority w:val="99"/>
    <w:unhideWhenUsed/>
    <w:rsid w:val="00D434D9"/>
    <w:pPr>
      <w:tabs>
        <w:tab w:val="center" w:pos="4153"/>
        <w:tab w:val="right" w:pos="8306"/>
      </w:tabs>
      <w:snapToGrid w:val="0"/>
      <w:jc w:val="left"/>
    </w:pPr>
    <w:rPr>
      <w:sz w:val="18"/>
      <w:szCs w:val="18"/>
    </w:rPr>
  </w:style>
  <w:style w:type="character" w:customStyle="1" w:styleId="Char0">
    <w:name w:val="页脚 Char"/>
    <w:basedOn w:val="a0"/>
    <w:link w:val="a4"/>
    <w:uiPriority w:val="99"/>
    <w:rsid w:val="00D434D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34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34D9"/>
    <w:rPr>
      <w:sz w:val="18"/>
      <w:szCs w:val="18"/>
    </w:rPr>
  </w:style>
  <w:style w:type="paragraph" w:styleId="a4">
    <w:name w:val="footer"/>
    <w:basedOn w:val="a"/>
    <w:link w:val="Char0"/>
    <w:uiPriority w:val="99"/>
    <w:unhideWhenUsed/>
    <w:rsid w:val="00D434D9"/>
    <w:pPr>
      <w:tabs>
        <w:tab w:val="center" w:pos="4153"/>
        <w:tab w:val="right" w:pos="8306"/>
      </w:tabs>
      <w:snapToGrid w:val="0"/>
      <w:jc w:val="left"/>
    </w:pPr>
    <w:rPr>
      <w:sz w:val="18"/>
      <w:szCs w:val="18"/>
    </w:rPr>
  </w:style>
  <w:style w:type="character" w:customStyle="1" w:styleId="Char0">
    <w:name w:val="页脚 Char"/>
    <w:basedOn w:val="a0"/>
    <w:link w:val="a4"/>
    <w:uiPriority w:val="99"/>
    <w:rsid w:val="00D434D9"/>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5237;&#26631;&#20154;&#21487;&#23558;&#19978;&#36848;&#25253;&#21517;&#36164;&#26009;&#21457;&#36865;&#33267;296566597@qq.com" TargetMode="Externa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352</Words>
  <Characters>2011</Characters>
  <Application>Microsoft Office Word</Application>
  <DocSecurity>0</DocSecurity>
  <Lines>16</Lines>
  <Paragraphs>4</Paragraphs>
  <ScaleCrop>false</ScaleCrop>
  <Company>微软中国</Company>
  <LinksUpToDate>false</LinksUpToDate>
  <CharactersWithSpaces>2359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冯晓燕(fengxy)</cp:lastModifiedBy>
  <cp:revision>4</cp:revision>
  <dcterms:created xsi:type="dcterms:W3CDTF">2022-05-27T08:33:00Z</dcterms:created>
  <dcterms:modified xsi:type="dcterms:W3CDTF">2022-05-27T09:36:00Z</dcterms:modified>
</cp:coreProperties>
</file>